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9FC84" w14:textId="77777777" w:rsidR="00E45458" w:rsidRDefault="00E45458">
      <w:pPr>
        <w:jc w:val="center"/>
        <w:rPr>
          <w:b/>
          <w:sz w:val="24"/>
          <w:szCs w:val="24"/>
        </w:rPr>
      </w:pPr>
    </w:p>
    <w:p w14:paraId="10492986" w14:textId="77777777" w:rsidR="00E45458" w:rsidRDefault="00A02C02">
      <w:pPr>
        <w:jc w:val="center"/>
        <w:rPr>
          <w:b/>
          <w:sz w:val="24"/>
          <w:szCs w:val="24"/>
        </w:rPr>
      </w:pPr>
      <w:r>
        <w:rPr>
          <w:b/>
          <w:sz w:val="24"/>
          <w:szCs w:val="24"/>
        </w:rPr>
        <w:t>INSTRUMENTO CONVOCATÓRIO DA SELEÇÃO PÚBLICA Nº 03/2024/FUNAEPE</w:t>
      </w:r>
    </w:p>
    <w:p w14:paraId="61CABDCA" w14:textId="77777777" w:rsidR="00E45458" w:rsidRPr="001D0725" w:rsidRDefault="00A02C02">
      <w:pPr>
        <w:shd w:val="clear" w:color="auto" w:fill="DBE5F1" w:themeFill="accent1" w:themeFillTint="33"/>
        <w:tabs>
          <w:tab w:val="left" w:pos="7938"/>
        </w:tabs>
        <w:spacing w:line="360" w:lineRule="auto"/>
        <w:jc w:val="both"/>
      </w:pPr>
      <w:r w:rsidRPr="001D0725">
        <w:rPr>
          <w:b/>
          <w:sz w:val="24"/>
          <w:szCs w:val="24"/>
        </w:rPr>
        <w:t>MODALIDADE: SELEÇÃO PÚBLICA</w:t>
      </w:r>
    </w:p>
    <w:p w14:paraId="39DFCC7E" w14:textId="77777777" w:rsidR="00E45458" w:rsidRPr="001D0725" w:rsidRDefault="00A02C02">
      <w:pPr>
        <w:shd w:val="clear" w:color="auto" w:fill="DBE5F1" w:themeFill="accent1" w:themeFillTint="33"/>
        <w:tabs>
          <w:tab w:val="left" w:pos="7938"/>
        </w:tabs>
        <w:spacing w:line="360" w:lineRule="auto"/>
        <w:jc w:val="both"/>
      </w:pPr>
      <w:r w:rsidRPr="001D0725">
        <w:rPr>
          <w:b/>
          <w:sz w:val="24"/>
          <w:szCs w:val="24"/>
        </w:rPr>
        <w:t>MODO DE DISPUTA: ABERTO</w:t>
      </w:r>
    </w:p>
    <w:p w14:paraId="59B4DD02" w14:textId="77777777" w:rsidR="00E45458" w:rsidRDefault="00A02C02">
      <w:pPr>
        <w:shd w:val="clear" w:color="auto" w:fill="DBE5F1" w:themeFill="accent1" w:themeFillTint="33"/>
        <w:tabs>
          <w:tab w:val="left" w:pos="7938"/>
        </w:tabs>
        <w:spacing w:line="360" w:lineRule="auto"/>
        <w:jc w:val="both"/>
      </w:pPr>
      <w:r>
        <w:rPr>
          <w:b/>
          <w:sz w:val="24"/>
          <w:szCs w:val="24"/>
        </w:rPr>
        <w:t xml:space="preserve">TIPO: </w:t>
      </w:r>
      <w:r>
        <w:rPr>
          <w:sz w:val="24"/>
          <w:szCs w:val="24"/>
        </w:rPr>
        <w:t>MENOR PREÇO</w:t>
      </w:r>
    </w:p>
    <w:p w14:paraId="0A8F6A66" w14:textId="18D9A308" w:rsidR="00E45458" w:rsidRPr="00FD4D4A" w:rsidRDefault="00A02C02">
      <w:pPr>
        <w:shd w:val="clear" w:color="auto" w:fill="DBE5F1" w:themeFill="accent1" w:themeFillTint="33"/>
        <w:tabs>
          <w:tab w:val="left" w:pos="7938"/>
        </w:tabs>
        <w:spacing w:line="360" w:lineRule="auto"/>
        <w:jc w:val="both"/>
      </w:pPr>
      <w:r>
        <w:rPr>
          <w:color w:val="ED0000"/>
          <w:sz w:val="24"/>
          <w:szCs w:val="24"/>
        </w:rPr>
        <w:t>PERÍODO PARA ENVIO DA PROPOSTA:</w:t>
      </w:r>
      <w:r>
        <w:rPr>
          <w:sz w:val="24"/>
          <w:szCs w:val="24"/>
        </w:rPr>
        <w:t xml:space="preserve"> </w:t>
      </w:r>
      <w:r w:rsidRPr="00FD4D4A">
        <w:rPr>
          <w:sz w:val="24"/>
          <w:szCs w:val="24"/>
        </w:rPr>
        <w:t xml:space="preserve">“A partir da publicação do Edital até às </w:t>
      </w:r>
      <w:r w:rsidR="00404363" w:rsidRPr="00FD4D4A">
        <w:rPr>
          <w:sz w:val="24"/>
          <w:szCs w:val="24"/>
        </w:rPr>
        <w:t>08:0 horas (horário de Matogrosso do sul)</w:t>
      </w:r>
      <w:r w:rsidRPr="00FD4D4A">
        <w:rPr>
          <w:sz w:val="24"/>
          <w:szCs w:val="24"/>
        </w:rPr>
        <w:t xml:space="preserve"> do dia </w:t>
      </w:r>
      <w:r w:rsidR="00404363" w:rsidRPr="00FD4D4A">
        <w:rPr>
          <w:sz w:val="24"/>
          <w:szCs w:val="24"/>
        </w:rPr>
        <w:t>03/07</w:t>
      </w:r>
      <w:r w:rsidRPr="00FD4D4A">
        <w:rPr>
          <w:sz w:val="24"/>
          <w:szCs w:val="24"/>
        </w:rPr>
        <w:t>/202</w:t>
      </w:r>
      <w:r w:rsidR="00404363" w:rsidRPr="00FD4D4A">
        <w:rPr>
          <w:sz w:val="24"/>
          <w:szCs w:val="24"/>
        </w:rPr>
        <w:t>4, no endereço da FUNAEPE, Rua Major Capilé nº 2220, sala 12, Jardim Central, Dourados MS, CEP 79805-011.</w:t>
      </w:r>
    </w:p>
    <w:p w14:paraId="3AF18846" w14:textId="589837ED" w:rsidR="00E45458" w:rsidRPr="00FD4D4A" w:rsidRDefault="00A02C02">
      <w:pPr>
        <w:shd w:val="clear" w:color="auto" w:fill="DBE5F1" w:themeFill="accent1" w:themeFillTint="33"/>
        <w:tabs>
          <w:tab w:val="left" w:pos="7938"/>
        </w:tabs>
        <w:spacing w:line="360" w:lineRule="auto"/>
        <w:jc w:val="both"/>
      </w:pPr>
      <w:r w:rsidRPr="00FD4D4A">
        <w:rPr>
          <w:b/>
          <w:sz w:val="24"/>
          <w:szCs w:val="24"/>
        </w:rPr>
        <w:t xml:space="preserve">DATA E HORÁRIO PARA O INÍCIO DOS LANCES: </w:t>
      </w:r>
      <w:r w:rsidRPr="00FD4D4A">
        <w:rPr>
          <w:bCs/>
          <w:sz w:val="24"/>
          <w:szCs w:val="24"/>
        </w:rPr>
        <w:t xml:space="preserve">A partir das 14h do dia </w:t>
      </w:r>
      <w:r w:rsidR="00295E04">
        <w:rPr>
          <w:bCs/>
          <w:sz w:val="24"/>
          <w:szCs w:val="24"/>
        </w:rPr>
        <w:t>24</w:t>
      </w:r>
      <w:r w:rsidRPr="00FD4D4A">
        <w:rPr>
          <w:bCs/>
          <w:sz w:val="24"/>
          <w:szCs w:val="24"/>
        </w:rPr>
        <w:t>/0</w:t>
      </w:r>
      <w:r w:rsidR="00404363" w:rsidRPr="00FD4D4A">
        <w:rPr>
          <w:bCs/>
          <w:sz w:val="24"/>
          <w:szCs w:val="24"/>
        </w:rPr>
        <w:t>7</w:t>
      </w:r>
      <w:r w:rsidRPr="00FD4D4A">
        <w:rPr>
          <w:bCs/>
          <w:sz w:val="24"/>
          <w:szCs w:val="24"/>
        </w:rPr>
        <w:t>/2024.</w:t>
      </w:r>
    </w:p>
    <w:p w14:paraId="5F05A844" w14:textId="77777777" w:rsidR="00E45458" w:rsidRDefault="00A02C02">
      <w:pPr>
        <w:shd w:val="clear" w:color="auto" w:fill="DBE5F1" w:themeFill="accent1" w:themeFillTint="33"/>
        <w:tabs>
          <w:tab w:val="left" w:pos="7938"/>
        </w:tabs>
        <w:spacing w:line="360" w:lineRule="auto"/>
        <w:jc w:val="both"/>
      </w:pPr>
      <w:r>
        <w:rPr>
          <w:b/>
          <w:sz w:val="24"/>
          <w:szCs w:val="24"/>
        </w:rPr>
        <w:t xml:space="preserve">HORÁRIO: </w:t>
      </w:r>
      <w:r>
        <w:rPr>
          <w:sz w:val="24"/>
          <w:szCs w:val="24"/>
        </w:rPr>
        <w:t>às 14h (horário do Mato Grosso do Sul)</w:t>
      </w:r>
    </w:p>
    <w:p w14:paraId="77151370" w14:textId="77777777" w:rsidR="00E45458" w:rsidRPr="001D0725" w:rsidRDefault="00A02C02">
      <w:pPr>
        <w:shd w:val="clear" w:color="auto" w:fill="DBE5F1" w:themeFill="accent1" w:themeFillTint="33"/>
        <w:tabs>
          <w:tab w:val="left" w:pos="7938"/>
        </w:tabs>
        <w:spacing w:line="360" w:lineRule="auto"/>
        <w:jc w:val="both"/>
      </w:pPr>
      <w:r w:rsidRPr="001D0725">
        <w:rPr>
          <w:b/>
          <w:sz w:val="24"/>
          <w:szCs w:val="24"/>
        </w:rPr>
        <w:t>REFERÊNCIA DE TEMPO:</w:t>
      </w:r>
      <w:r w:rsidRPr="001D0725">
        <w:rPr>
          <w:bCs/>
          <w:sz w:val="24"/>
          <w:szCs w:val="24"/>
        </w:rPr>
        <w:t xml:space="preserve"> Para todas as referências de tempo será observado o horário Mato Grosso do Sul/MS.</w:t>
      </w:r>
    </w:p>
    <w:p w14:paraId="7E97AE9D" w14:textId="77777777" w:rsidR="00E45458" w:rsidRDefault="00A02C02">
      <w:pPr>
        <w:shd w:val="clear" w:color="auto" w:fill="DBE5F1" w:themeFill="accent1" w:themeFillTint="33"/>
        <w:tabs>
          <w:tab w:val="left" w:pos="7938"/>
        </w:tabs>
        <w:spacing w:after="240" w:line="360" w:lineRule="auto"/>
        <w:jc w:val="both"/>
      </w:pPr>
      <w:r>
        <w:rPr>
          <w:b/>
          <w:sz w:val="24"/>
          <w:szCs w:val="24"/>
        </w:rPr>
        <w:t xml:space="preserve">LOCAL: </w:t>
      </w:r>
      <w:r>
        <w:rPr>
          <w:sz w:val="24"/>
          <w:szCs w:val="24"/>
        </w:rPr>
        <w:t>Rua Major Capilé, nº 2220, sala 12, Jardim Central, Dourados MS.</w:t>
      </w:r>
    </w:p>
    <w:p w14:paraId="1C12B1DA" w14:textId="35CCAF23" w:rsidR="00E45458" w:rsidRDefault="00A02C02">
      <w:pPr>
        <w:tabs>
          <w:tab w:val="left" w:pos="7938"/>
        </w:tabs>
        <w:spacing w:line="360" w:lineRule="auto"/>
        <w:jc w:val="both"/>
        <w:rPr>
          <w:sz w:val="24"/>
          <w:szCs w:val="24"/>
        </w:rPr>
      </w:pPr>
      <w:r>
        <w:rPr>
          <w:sz w:val="24"/>
          <w:szCs w:val="24"/>
        </w:rPr>
        <w:t xml:space="preserve">A Fundação de apoio ao Ensino, Pesquisa e Extensão – FUNAEPE, Pessoa Jurídica de Direito Privado, sem fins lucrativos, por meio de sua Comissão de Seleção, torna público para conhecimento dos interessados que realizará </w:t>
      </w:r>
      <w:r>
        <w:rPr>
          <w:b/>
          <w:sz w:val="24"/>
          <w:szCs w:val="24"/>
        </w:rPr>
        <w:t>Seleção Pública</w:t>
      </w:r>
      <w:r>
        <w:rPr>
          <w:sz w:val="24"/>
          <w:szCs w:val="24"/>
        </w:rPr>
        <w:t xml:space="preserve">, </w:t>
      </w:r>
      <w:r>
        <w:rPr>
          <w:b/>
          <w:sz w:val="24"/>
          <w:szCs w:val="24"/>
        </w:rPr>
        <w:t>tipo MENOR VALOR GLOBAL</w:t>
      </w:r>
      <w:r>
        <w:rPr>
          <w:sz w:val="24"/>
          <w:szCs w:val="24"/>
        </w:rPr>
        <w:t xml:space="preserve">, </w:t>
      </w:r>
      <w:r>
        <w:rPr>
          <w:b/>
          <w:sz w:val="24"/>
          <w:szCs w:val="24"/>
        </w:rPr>
        <w:t>modo disputa aberta</w:t>
      </w:r>
      <w:r>
        <w:rPr>
          <w:sz w:val="24"/>
          <w:szCs w:val="24"/>
        </w:rPr>
        <w:t>, a ser regida pelo Decreto n° 8.241, de 21 de maio de 2014, e subordinado às condições e exigências estabelecidas neste Instrumento Convocatório e seus anexos.</w:t>
      </w:r>
    </w:p>
    <w:p w14:paraId="143DB291" w14:textId="77777777" w:rsidR="00E45458" w:rsidRPr="001D0725" w:rsidRDefault="00A02C02">
      <w:pPr>
        <w:tabs>
          <w:tab w:val="left" w:pos="7938"/>
        </w:tabs>
        <w:spacing w:line="360" w:lineRule="auto"/>
        <w:jc w:val="both"/>
        <w:rPr>
          <w:sz w:val="24"/>
          <w:szCs w:val="24"/>
        </w:rPr>
      </w:pPr>
      <w:r w:rsidRPr="001D0725">
        <w:rPr>
          <w:sz w:val="24"/>
          <w:szCs w:val="24"/>
        </w:rPr>
        <w:t>Esta Seleção Pública seguirá os princípios da impessoalidade, da moralidade, da probidade, da publicidade, da transparência, da eficiência, da competitividade, da busca permanente de qualidade e durabilidade e da vinculação ao Instrumento Convocatório.</w:t>
      </w:r>
    </w:p>
    <w:p w14:paraId="1DF82B43" w14:textId="77777777" w:rsidR="00E45458" w:rsidRDefault="00A02C02">
      <w:pPr>
        <w:pStyle w:val="Ttulo1"/>
        <w:numPr>
          <w:ilvl w:val="0"/>
          <w:numId w:val="1"/>
        </w:numPr>
        <w:spacing w:after="240"/>
        <w:ind w:left="0" w:firstLine="0"/>
        <w:rPr>
          <w:rFonts w:ascii="Times New Roman" w:hAnsi="Times New Roman" w:cs="Times New Roman"/>
          <w:sz w:val="24"/>
          <w:szCs w:val="24"/>
        </w:rPr>
      </w:pPr>
      <w:bookmarkStart w:id="0" w:name="_Hlk8738440"/>
      <w:bookmarkEnd w:id="0"/>
      <w:r>
        <w:rPr>
          <w:rFonts w:ascii="Times New Roman" w:hAnsi="Times New Roman" w:cs="Times New Roman"/>
          <w:sz w:val="24"/>
          <w:szCs w:val="24"/>
        </w:rPr>
        <w:t>SEÇÃO I - DO OBJETO</w:t>
      </w:r>
    </w:p>
    <w:p w14:paraId="54A060DC" w14:textId="1E9E7DAA" w:rsidR="00E45458" w:rsidRDefault="00A02C02">
      <w:pPr>
        <w:pStyle w:val="PargrafodaLista"/>
        <w:numPr>
          <w:ilvl w:val="1"/>
          <w:numId w:val="1"/>
        </w:numPr>
        <w:spacing w:line="360" w:lineRule="auto"/>
        <w:ind w:left="0" w:firstLine="0"/>
        <w:jc w:val="both"/>
        <w:outlineLvl w:val="1"/>
        <w:rPr>
          <w:sz w:val="24"/>
          <w:szCs w:val="24"/>
        </w:rPr>
      </w:pPr>
      <w:bookmarkStart w:id="1" w:name="_Hlk87384401"/>
      <w:bookmarkEnd w:id="1"/>
      <w:r>
        <w:rPr>
          <w:sz w:val="24"/>
          <w:szCs w:val="24"/>
        </w:rPr>
        <w:t xml:space="preserve">A presente Seleção Pública tem como objeto a contratação de empresa </w:t>
      </w:r>
      <w:r w:rsidR="00EC083D">
        <w:rPr>
          <w:sz w:val="24"/>
          <w:szCs w:val="24"/>
        </w:rPr>
        <w:t>para fornecimento</w:t>
      </w:r>
      <w:r>
        <w:rPr>
          <w:b/>
          <w:sz w:val="24"/>
          <w:szCs w:val="24"/>
        </w:rPr>
        <w:t xml:space="preserve"> DE </w:t>
      </w:r>
      <w:r w:rsidR="00295E04">
        <w:rPr>
          <w:b/>
          <w:sz w:val="24"/>
          <w:szCs w:val="24"/>
        </w:rPr>
        <w:t>02 (DUAS UNIDADES)</w:t>
      </w:r>
      <w:r>
        <w:rPr>
          <w:b/>
          <w:sz w:val="24"/>
          <w:szCs w:val="24"/>
        </w:rPr>
        <w:t xml:space="preserve"> VEÍCULO AUTOMOTOR 0KM</w:t>
      </w:r>
      <w:r>
        <w:rPr>
          <w:bCs/>
          <w:sz w:val="24"/>
          <w:szCs w:val="24"/>
        </w:rPr>
        <w:t>,</w:t>
      </w:r>
      <w:r>
        <w:rPr>
          <w:sz w:val="24"/>
          <w:szCs w:val="24"/>
        </w:rPr>
        <w:t xml:space="preserve"> conforme especificações constantes no </w:t>
      </w:r>
      <w:hyperlink w:anchor="_ANEXO_I">
        <w:r>
          <w:rPr>
            <w:rStyle w:val="LinkdaInternet"/>
            <w:b/>
            <w:sz w:val="24"/>
            <w:szCs w:val="24"/>
          </w:rPr>
          <w:t>Termo de Referência – Anexo I</w:t>
        </w:r>
      </w:hyperlink>
      <w:r>
        <w:rPr>
          <w:sz w:val="24"/>
          <w:szCs w:val="24"/>
        </w:rPr>
        <w:t xml:space="preserve"> deste Instrumento Convocatório.</w:t>
      </w:r>
    </w:p>
    <w:p w14:paraId="27B0C89E" w14:textId="68D30D4D" w:rsidR="00E45458" w:rsidRPr="001D0725" w:rsidRDefault="00A02C02">
      <w:pPr>
        <w:pStyle w:val="PargrafodaLista"/>
        <w:numPr>
          <w:ilvl w:val="1"/>
          <w:numId w:val="1"/>
        </w:numPr>
        <w:spacing w:line="360" w:lineRule="auto"/>
        <w:ind w:left="0" w:firstLine="0"/>
        <w:jc w:val="both"/>
        <w:outlineLvl w:val="1"/>
        <w:rPr>
          <w:sz w:val="24"/>
          <w:szCs w:val="24"/>
        </w:rPr>
      </w:pPr>
      <w:r>
        <w:rPr>
          <w:sz w:val="24"/>
          <w:szCs w:val="24"/>
        </w:rPr>
        <w:t xml:space="preserve">A presente Seleção Pública justifica-se pela necessidade de atender </w:t>
      </w:r>
      <w:r w:rsidRPr="001D0725">
        <w:rPr>
          <w:sz w:val="24"/>
          <w:szCs w:val="24"/>
        </w:rPr>
        <w:t>à</w:t>
      </w:r>
      <w:r>
        <w:rPr>
          <w:sz w:val="24"/>
          <w:szCs w:val="24"/>
        </w:rPr>
        <w:t xml:space="preserve"> demanda do Projeto </w:t>
      </w:r>
      <w:r w:rsidR="00404363" w:rsidRPr="00404363">
        <w:rPr>
          <w:sz w:val="24"/>
          <w:szCs w:val="24"/>
        </w:rPr>
        <w:t xml:space="preserve">de Ensino para formação em nível de graduação – Bacharelado em Direito, no </w:t>
      </w:r>
      <w:r w:rsidR="00404363" w:rsidRPr="00404363">
        <w:rPr>
          <w:sz w:val="24"/>
          <w:szCs w:val="24"/>
        </w:rPr>
        <w:lastRenderedPageBreak/>
        <w:t>município de Bataguassu MS</w:t>
      </w:r>
      <w:r w:rsidR="00295E04">
        <w:rPr>
          <w:sz w:val="24"/>
          <w:szCs w:val="24"/>
        </w:rPr>
        <w:t xml:space="preserve"> e atendimento ao Curso de Formação em Nível Superior de tecnologia em Silvicultura no município de Aquidauana</w:t>
      </w:r>
      <w:r w:rsidRPr="00404363">
        <w:rPr>
          <w:sz w:val="24"/>
          <w:szCs w:val="24"/>
        </w:rPr>
        <w:t>,</w:t>
      </w:r>
      <w:r>
        <w:rPr>
          <w:sz w:val="24"/>
          <w:szCs w:val="24"/>
        </w:rPr>
        <w:t xml:space="preserve"> vinculado</w:t>
      </w:r>
      <w:r w:rsidR="00295E04">
        <w:rPr>
          <w:sz w:val="24"/>
          <w:szCs w:val="24"/>
        </w:rPr>
        <w:t>s</w:t>
      </w:r>
      <w:r>
        <w:rPr>
          <w:sz w:val="24"/>
          <w:szCs w:val="24"/>
        </w:rPr>
        <w:t xml:space="preserve"> </w:t>
      </w:r>
      <w:r w:rsidRPr="001D0725">
        <w:rPr>
          <w:sz w:val="24"/>
          <w:szCs w:val="24"/>
        </w:rPr>
        <w:t>à</w:t>
      </w:r>
      <w:r>
        <w:rPr>
          <w:sz w:val="24"/>
          <w:szCs w:val="24"/>
        </w:rPr>
        <w:t xml:space="preserve"> Universidade Estadual do Estado de Mato Grosso do Sul (UEMS</w:t>
      </w:r>
      <w:r w:rsidRPr="001D0725">
        <w:rPr>
          <w:sz w:val="24"/>
          <w:szCs w:val="24"/>
        </w:rPr>
        <w:t>), que na consecução do referido objetivo demandará o deslocamento entre os municípios do Estado de Mato Grosso do Sul.</w:t>
      </w:r>
    </w:p>
    <w:p w14:paraId="440D1011" w14:textId="77777777" w:rsidR="00E45458" w:rsidRDefault="00A02C02">
      <w:pPr>
        <w:pStyle w:val="Ttulo1"/>
        <w:numPr>
          <w:ilvl w:val="0"/>
          <w:numId w:val="1"/>
        </w:numPr>
        <w:spacing w:after="240"/>
        <w:ind w:left="0" w:firstLine="0"/>
        <w:rPr>
          <w:rFonts w:ascii="Times New Roman" w:hAnsi="Times New Roman" w:cs="Times New Roman"/>
          <w:sz w:val="24"/>
          <w:szCs w:val="24"/>
        </w:rPr>
      </w:pPr>
      <w:r>
        <w:rPr>
          <w:rFonts w:ascii="Times New Roman" w:hAnsi="Times New Roman" w:cs="Times New Roman"/>
          <w:sz w:val="24"/>
          <w:szCs w:val="24"/>
        </w:rPr>
        <w:t>SEÇÃO II – DA ESPECIFICAÇÃO E DA ENTREGA DOS ITENS</w:t>
      </w:r>
    </w:p>
    <w:p w14:paraId="442E3EA2"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As especificações do objeto a ser licitado estão definidas no </w:t>
      </w:r>
      <w:hyperlink w:anchor="_ANEXO_I">
        <w:r>
          <w:rPr>
            <w:rStyle w:val="LinkdaInternet"/>
            <w:b/>
            <w:sz w:val="24"/>
            <w:szCs w:val="24"/>
          </w:rPr>
          <w:t>Anexo I – Termo de Referência</w:t>
        </w:r>
      </w:hyperlink>
      <w:r>
        <w:rPr>
          <w:sz w:val="24"/>
          <w:szCs w:val="24"/>
        </w:rPr>
        <w:t>.</w:t>
      </w:r>
    </w:p>
    <w:p w14:paraId="3D259A41" w14:textId="5C9E68BF" w:rsidR="00E45458" w:rsidRPr="001D0725" w:rsidRDefault="00A02C02">
      <w:pPr>
        <w:pStyle w:val="PargrafodaLista"/>
        <w:numPr>
          <w:ilvl w:val="1"/>
          <w:numId w:val="1"/>
        </w:numPr>
        <w:spacing w:line="360" w:lineRule="auto"/>
        <w:ind w:left="0" w:firstLine="0"/>
        <w:jc w:val="both"/>
        <w:outlineLvl w:val="1"/>
        <w:rPr>
          <w:sz w:val="24"/>
          <w:szCs w:val="24"/>
        </w:rPr>
      </w:pPr>
      <w:r>
        <w:rPr>
          <w:sz w:val="24"/>
          <w:szCs w:val="24"/>
        </w:rPr>
        <w:t xml:space="preserve">A contratação será imediata e o fornecimento do veículo (01 unidade) deverá ocorrer no </w:t>
      </w:r>
      <w:r>
        <w:rPr>
          <w:b/>
          <w:sz w:val="24"/>
          <w:szCs w:val="24"/>
          <w:u w:val="single"/>
        </w:rPr>
        <w:t xml:space="preserve">prazo máximo de </w:t>
      </w:r>
      <w:r w:rsidR="001D0725">
        <w:rPr>
          <w:b/>
          <w:sz w:val="24"/>
          <w:szCs w:val="24"/>
          <w:u w:val="single"/>
        </w:rPr>
        <w:t>30</w:t>
      </w:r>
      <w:r>
        <w:rPr>
          <w:b/>
          <w:sz w:val="24"/>
          <w:szCs w:val="24"/>
          <w:u w:val="single"/>
        </w:rPr>
        <w:t xml:space="preserve"> (</w:t>
      </w:r>
      <w:r w:rsidR="001D0725">
        <w:rPr>
          <w:b/>
          <w:sz w:val="24"/>
          <w:szCs w:val="24"/>
          <w:u w:val="single"/>
        </w:rPr>
        <w:t>trinta</w:t>
      </w:r>
      <w:r>
        <w:rPr>
          <w:b/>
          <w:sz w:val="24"/>
          <w:szCs w:val="24"/>
          <w:u w:val="single"/>
        </w:rPr>
        <w:t>) dias corrido</w:t>
      </w:r>
      <w:r w:rsidRPr="001D0725">
        <w:rPr>
          <w:b/>
          <w:sz w:val="24"/>
          <w:szCs w:val="24"/>
          <w:u w:val="single"/>
        </w:rPr>
        <w:t>s,</w:t>
      </w:r>
      <w:r>
        <w:rPr>
          <w:b/>
          <w:sz w:val="24"/>
          <w:szCs w:val="24"/>
        </w:rPr>
        <w:t xml:space="preserve"> </w:t>
      </w:r>
      <w:r>
        <w:rPr>
          <w:bCs/>
          <w:sz w:val="24"/>
          <w:szCs w:val="24"/>
        </w:rPr>
        <w:t>contado</w:t>
      </w:r>
      <w:r w:rsidR="001D0725">
        <w:rPr>
          <w:bCs/>
          <w:sz w:val="24"/>
          <w:szCs w:val="24"/>
        </w:rPr>
        <w:t>s</w:t>
      </w:r>
      <w:r w:rsidRPr="001D0725">
        <w:rPr>
          <w:bCs/>
          <w:sz w:val="24"/>
          <w:szCs w:val="24"/>
        </w:rPr>
        <w:t xml:space="preserve"> a partir da data de assinatura do respectivo contrato e Termo de Homologação, incluindo na contagem o dia de assinatura e o último dia do prazo</w:t>
      </w:r>
      <w:r w:rsidRPr="001D0725">
        <w:rPr>
          <w:sz w:val="24"/>
          <w:szCs w:val="24"/>
        </w:rPr>
        <w:t>.</w:t>
      </w:r>
    </w:p>
    <w:p w14:paraId="669B7B70" w14:textId="7245F1F4" w:rsidR="00E45458" w:rsidRPr="001D0725" w:rsidRDefault="00A02C02">
      <w:pPr>
        <w:pStyle w:val="PargrafodaLista"/>
        <w:numPr>
          <w:ilvl w:val="1"/>
          <w:numId w:val="1"/>
        </w:numPr>
        <w:spacing w:line="360" w:lineRule="auto"/>
        <w:ind w:left="0" w:firstLine="0"/>
        <w:jc w:val="both"/>
        <w:outlineLvl w:val="1"/>
        <w:rPr>
          <w:sz w:val="24"/>
          <w:szCs w:val="24"/>
        </w:rPr>
      </w:pPr>
      <w:r>
        <w:rPr>
          <w:sz w:val="24"/>
          <w:szCs w:val="24"/>
        </w:rPr>
        <w:t xml:space="preserve">O prazo de entrega do veículo poderá ser </w:t>
      </w:r>
      <w:r w:rsidRPr="001D0725">
        <w:rPr>
          <w:sz w:val="24"/>
          <w:szCs w:val="24"/>
        </w:rPr>
        <w:t xml:space="preserve">prorrogado a critério da FUNAEPE, mediante justificativa apresentada, por escrito, pelo CONTRATADO antes do término do prazo a que se refere o item 2.2. </w:t>
      </w:r>
    </w:p>
    <w:p w14:paraId="75DB70FE" w14:textId="77777777" w:rsidR="00E45458" w:rsidRPr="001D0725" w:rsidRDefault="00A02C02">
      <w:pPr>
        <w:pStyle w:val="PargrafodaLista"/>
        <w:numPr>
          <w:ilvl w:val="1"/>
          <w:numId w:val="1"/>
        </w:numPr>
        <w:spacing w:line="360" w:lineRule="auto"/>
        <w:ind w:left="0" w:firstLine="0"/>
        <w:jc w:val="both"/>
        <w:outlineLvl w:val="1"/>
        <w:rPr>
          <w:sz w:val="24"/>
          <w:szCs w:val="24"/>
        </w:rPr>
      </w:pPr>
      <w:r>
        <w:rPr>
          <w:sz w:val="24"/>
          <w:szCs w:val="24"/>
        </w:rPr>
        <w:t xml:space="preserve">Nos prazos de entrega devidamente estipulados nos itens 2.2 e 2.3 deste edital, está compreendido que o veículo deverá ser entregue emplacado e licenciado, com os documentos (CRLV e CRV) em nome da </w:t>
      </w:r>
      <w:r w:rsidRPr="001D0725">
        <w:rPr>
          <w:sz w:val="24"/>
          <w:szCs w:val="24"/>
        </w:rPr>
        <w:t>FUNAEPE, sendo tais providências de responsabilidade exclusiva do CONTRATADO.</w:t>
      </w:r>
    </w:p>
    <w:p w14:paraId="7E8AC365" w14:textId="02FE972C" w:rsidR="00E45458" w:rsidRPr="001D0725" w:rsidRDefault="00A02C02">
      <w:pPr>
        <w:pStyle w:val="PargrafodaLista"/>
        <w:numPr>
          <w:ilvl w:val="1"/>
          <w:numId w:val="1"/>
        </w:numPr>
        <w:spacing w:line="360" w:lineRule="auto"/>
        <w:ind w:left="0" w:firstLine="0"/>
        <w:jc w:val="both"/>
        <w:outlineLvl w:val="1"/>
        <w:rPr>
          <w:sz w:val="24"/>
          <w:szCs w:val="24"/>
        </w:rPr>
      </w:pPr>
      <w:r w:rsidRPr="001D0725">
        <w:rPr>
          <w:sz w:val="24"/>
          <w:szCs w:val="24"/>
        </w:rPr>
        <w:t xml:space="preserve">A data da entrega deverá ser agendada previamente junto </w:t>
      </w:r>
      <w:r w:rsidR="001D0725" w:rsidRPr="001D0725">
        <w:rPr>
          <w:sz w:val="24"/>
          <w:szCs w:val="24"/>
        </w:rPr>
        <w:t>à</w:t>
      </w:r>
      <w:r w:rsidRPr="001D0725">
        <w:rPr>
          <w:sz w:val="24"/>
          <w:szCs w:val="24"/>
        </w:rPr>
        <w:t xml:space="preserve"> FUNAEPE e à UEMS, e acontecerá na sede da Universidade Estadual de Mato Grosso do Sul, localizada na cidade de Dourados/MS. A critério da Coordenação do Projeto, com a anuência expressa da FUNAEPE, a entrega poderá ser realizada na sede do CONTRATADO</w:t>
      </w:r>
      <w:r w:rsidR="001D0725" w:rsidRPr="001D0725">
        <w:rPr>
          <w:sz w:val="24"/>
          <w:szCs w:val="24"/>
        </w:rPr>
        <w:t>.</w:t>
      </w:r>
    </w:p>
    <w:p w14:paraId="2C76F51A" w14:textId="77777777" w:rsidR="00E45458" w:rsidRDefault="00A02C02">
      <w:pPr>
        <w:pStyle w:val="Ttulo1"/>
        <w:numPr>
          <w:ilvl w:val="0"/>
          <w:numId w:val="1"/>
        </w:numPr>
        <w:spacing w:after="240"/>
        <w:ind w:left="0" w:firstLine="0"/>
        <w:rPr>
          <w:rFonts w:ascii="Times New Roman" w:hAnsi="Times New Roman" w:cs="Times New Roman"/>
          <w:sz w:val="24"/>
          <w:szCs w:val="24"/>
        </w:rPr>
      </w:pPr>
      <w:bookmarkStart w:id="2" w:name="_Hlk8641055"/>
      <w:r>
        <w:rPr>
          <w:rFonts w:ascii="Times New Roman" w:hAnsi="Times New Roman" w:cs="Times New Roman"/>
          <w:sz w:val="24"/>
          <w:szCs w:val="24"/>
        </w:rPr>
        <w:t>SEÇÃO III - DA PARTICIPAÇÃO E IMPEDIMENTO</w:t>
      </w:r>
      <w:bookmarkEnd w:id="2"/>
    </w:p>
    <w:p w14:paraId="6AA5A036"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Poderão participar da Seleção Pública:</w:t>
      </w:r>
    </w:p>
    <w:p w14:paraId="6F00398A" w14:textId="77777777" w:rsidR="00E45458" w:rsidRDefault="00A02C02">
      <w:pPr>
        <w:pStyle w:val="PargrafodaLista"/>
        <w:numPr>
          <w:ilvl w:val="2"/>
          <w:numId w:val="1"/>
        </w:numPr>
        <w:spacing w:line="360" w:lineRule="auto"/>
        <w:ind w:left="1276" w:hanging="709"/>
        <w:jc w:val="both"/>
        <w:outlineLvl w:val="2"/>
        <w:rPr>
          <w:sz w:val="24"/>
          <w:szCs w:val="24"/>
        </w:rPr>
      </w:pPr>
      <w:r>
        <w:rPr>
          <w:sz w:val="24"/>
          <w:szCs w:val="24"/>
        </w:rPr>
        <w:t>Pessoas Jurídicas que explorem ramo de atividade compatível com o objeto a ser adquirido e que atendam a todas as exigências, inclusive quanto à documentação, constante desta Seleção Pública.</w:t>
      </w:r>
    </w:p>
    <w:p w14:paraId="76AC61FC"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Estará </w:t>
      </w:r>
      <w:r>
        <w:rPr>
          <w:b/>
          <w:sz w:val="24"/>
          <w:szCs w:val="24"/>
        </w:rPr>
        <w:t>impedida</w:t>
      </w:r>
      <w:r>
        <w:rPr>
          <w:sz w:val="24"/>
          <w:szCs w:val="24"/>
        </w:rPr>
        <w:t xml:space="preserve"> de participar a Empresa que:</w:t>
      </w:r>
    </w:p>
    <w:p w14:paraId="4E37EE51" w14:textId="3E5D79FD" w:rsidR="00E45458" w:rsidRPr="00665B74" w:rsidRDefault="00A02C02">
      <w:pPr>
        <w:pStyle w:val="PargrafodaLista"/>
        <w:numPr>
          <w:ilvl w:val="2"/>
          <w:numId w:val="1"/>
        </w:numPr>
        <w:spacing w:line="360" w:lineRule="auto"/>
        <w:ind w:hanging="657"/>
        <w:jc w:val="both"/>
        <w:outlineLvl w:val="2"/>
        <w:rPr>
          <w:strike/>
          <w:sz w:val="24"/>
          <w:szCs w:val="24"/>
        </w:rPr>
      </w:pPr>
      <w:r w:rsidRPr="00665B74">
        <w:rPr>
          <w:sz w:val="24"/>
          <w:szCs w:val="24"/>
        </w:rPr>
        <w:t xml:space="preserve">Esteja em processo de falência, concordata, concurso de credores, dissolução ou liquidação; </w:t>
      </w:r>
    </w:p>
    <w:p w14:paraId="6FF40264" w14:textId="77777777" w:rsidR="00E45458" w:rsidRDefault="00A02C02">
      <w:pPr>
        <w:pStyle w:val="PargrafodaLista"/>
        <w:numPr>
          <w:ilvl w:val="2"/>
          <w:numId w:val="1"/>
        </w:numPr>
        <w:spacing w:line="360" w:lineRule="auto"/>
        <w:ind w:hanging="657"/>
        <w:jc w:val="both"/>
        <w:outlineLvl w:val="2"/>
        <w:rPr>
          <w:sz w:val="24"/>
          <w:szCs w:val="24"/>
        </w:rPr>
      </w:pPr>
      <w:r>
        <w:rPr>
          <w:sz w:val="24"/>
          <w:szCs w:val="24"/>
        </w:rPr>
        <w:lastRenderedPageBreak/>
        <w:t>Tenha sido suspensa ou declarada inidônea para participar de Seleções Públicas e contratações;</w:t>
      </w:r>
    </w:p>
    <w:p w14:paraId="7F0C975B" w14:textId="77777777" w:rsidR="00E45458" w:rsidRPr="00665B74" w:rsidRDefault="00A02C02">
      <w:pPr>
        <w:pStyle w:val="PargrafodaLista"/>
        <w:numPr>
          <w:ilvl w:val="2"/>
          <w:numId w:val="1"/>
        </w:numPr>
        <w:spacing w:line="360" w:lineRule="auto"/>
        <w:ind w:hanging="657"/>
        <w:jc w:val="both"/>
        <w:outlineLvl w:val="2"/>
        <w:rPr>
          <w:sz w:val="24"/>
          <w:szCs w:val="24"/>
        </w:rPr>
      </w:pPr>
      <w:r>
        <w:rPr>
          <w:sz w:val="24"/>
          <w:szCs w:val="24"/>
        </w:rPr>
        <w:t xml:space="preserve">Contenha em seu Contrato ou Estatuto Social finalidade ou objetivo </w:t>
      </w:r>
      <w:r w:rsidRPr="00665B74">
        <w:rPr>
          <w:sz w:val="24"/>
          <w:szCs w:val="24"/>
        </w:rPr>
        <w:t>incompatível com o objeto deste Instrumento Convocatório;</w:t>
      </w:r>
    </w:p>
    <w:p w14:paraId="211786F4" w14:textId="77777777" w:rsidR="00E45458" w:rsidRPr="00665B74" w:rsidRDefault="00A02C02">
      <w:pPr>
        <w:pStyle w:val="PargrafodaLista"/>
        <w:numPr>
          <w:ilvl w:val="2"/>
          <w:numId w:val="1"/>
        </w:numPr>
        <w:spacing w:line="360" w:lineRule="auto"/>
        <w:ind w:hanging="657"/>
        <w:jc w:val="both"/>
        <w:outlineLvl w:val="2"/>
        <w:rPr>
          <w:sz w:val="24"/>
          <w:szCs w:val="24"/>
        </w:rPr>
      </w:pPr>
      <w:r w:rsidRPr="00665B74">
        <w:rPr>
          <w:sz w:val="24"/>
          <w:szCs w:val="24"/>
        </w:rPr>
        <w:t xml:space="preserve">Tenha em seu quadro empregados menores de 18 (dezoito) anos efetuando trabalho noturno, perigoso ou insalubre ou ainda empregados com idade inferior a 16 (dezesseis) anos no exercício de trabalho de qualquer natureza, salvo na condição de aprendiz, e isso a partir da idade de 14 (quatorze) anos; </w:t>
      </w:r>
    </w:p>
    <w:p w14:paraId="1EA11316" w14:textId="77777777" w:rsidR="00E45458" w:rsidRPr="00665B74" w:rsidRDefault="00A02C02">
      <w:pPr>
        <w:pStyle w:val="PargrafodaLista"/>
        <w:numPr>
          <w:ilvl w:val="2"/>
          <w:numId w:val="1"/>
        </w:numPr>
        <w:spacing w:line="360" w:lineRule="auto"/>
        <w:ind w:hanging="657"/>
        <w:jc w:val="both"/>
        <w:outlineLvl w:val="2"/>
        <w:rPr>
          <w:sz w:val="24"/>
          <w:szCs w:val="24"/>
        </w:rPr>
      </w:pPr>
      <w:r w:rsidRPr="00665B74">
        <w:rPr>
          <w:sz w:val="24"/>
          <w:szCs w:val="24"/>
        </w:rPr>
        <w:t>Esteja inadimplente frente a CONTRATANTE; e</w:t>
      </w:r>
    </w:p>
    <w:p w14:paraId="246601AB" w14:textId="77777777" w:rsidR="00E45458" w:rsidRDefault="00A02C02">
      <w:pPr>
        <w:pStyle w:val="PargrafodaLista"/>
        <w:numPr>
          <w:ilvl w:val="2"/>
          <w:numId w:val="1"/>
        </w:numPr>
        <w:spacing w:line="360" w:lineRule="auto"/>
        <w:ind w:hanging="657"/>
        <w:jc w:val="both"/>
        <w:outlineLvl w:val="2"/>
        <w:rPr>
          <w:color w:val="ED0000"/>
          <w:sz w:val="24"/>
          <w:szCs w:val="24"/>
        </w:rPr>
      </w:pPr>
      <w:r>
        <w:rPr>
          <w:sz w:val="24"/>
          <w:szCs w:val="24"/>
        </w:rPr>
        <w:t xml:space="preserve">Possua entre seus sócios ou dirigente/administrador, profissional que tenha vínculo de parentesco, até o 3° grau (inclusive), com empregos da FUNAEPE ou com funcionários das demais instituições partícipes do projeto. </w:t>
      </w:r>
    </w:p>
    <w:p w14:paraId="785ACC51" w14:textId="77777777" w:rsidR="00E45458" w:rsidRDefault="00A02C02">
      <w:pPr>
        <w:pStyle w:val="Ttulo1"/>
        <w:numPr>
          <w:ilvl w:val="0"/>
          <w:numId w:val="1"/>
        </w:numPr>
        <w:spacing w:after="240"/>
        <w:ind w:left="0" w:firstLine="0"/>
        <w:rPr>
          <w:rFonts w:ascii="Times New Roman" w:hAnsi="Times New Roman" w:cs="Times New Roman"/>
          <w:sz w:val="24"/>
          <w:szCs w:val="24"/>
        </w:rPr>
      </w:pPr>
      <w:r>
        <w:rPr>
          <w:rFonts w:ascii="Times New Roman" w:hAnsi="Times New Roman" w:cs="Times New Roman"/>
          <w:sz w:val="24"/>
          <w:szCs w:val="24"/>
        </w:rPr>
        <w:t>SEÇÃO IV - DA REPRESENTAÇÃO</w:t>
      </w:r>
    </w:p>
    <w:p w14:paraId="4E5D3F67" w14:textId="77777777" w:rsidR="00E45458" w:rsidRDefault="00A02C02">
      <w:pPr>
        <w:pStyle w:val="PargrafodaLista"/>
        <w:numPr>
          <w:ilvl w:val="1"/>
          <w:numId w:val="1"/>
        </w:numPr>
        <w:spacing w:line="360" w:lineRule="auto"/>
        <w:ind w:left="0" w:firstLine="0"/>
        <w:jc w:val="both"/>
        <w:outlineLvl w:val="1"/>
        <w:rPr>
          <w:b/>
          <w:sz w:val="24"/>
          <w:szCs w:val="24"/>
        </w:rPr>
      </w:pPr>
      <w:r>
        <w:rPr>
          <w:b/>
          <w:sz w:val="24"/>
          <w:szCs w:val="24"/>
        </w:rPr>
        <w:t xml:space="preserve">A representação deverá ser feita por meio de instrumento público de procuração ou por instrumento particular, com firma reconhecida, outorgando poderes para praticar todos os atos pertinentes à Seleção Pública em nome da Empresa, conforme </w:t>
      </w:r>
      <w:hyperlink w:anchor="_ANEXO_III">
        <w:r>
          <w:rPr>
            <w:rStyle w:val="LinkdaInternet"/>
            <w:b/>
            <w:sz w:val="24"/>
            <w:szCs w:val="24"/>
          </w:rPr>
          <w:t>modelo do Anexo III</w:t>
        </w:r>
      </w:hyperlink>
      <w:r>
        <w:rPr>
          <w:b/>
          <w:sz w:val="24"/>
          <w:szCs w:val="24"/>
        </w:rPr>
        <w:t>.</w:t>
      </w:r>
    </w:p>
    <w:p w14:paraId="6A56358C" w14:textId="77777777" w:rsidR="00E45458" w:rsidRPr="00797461" w:rsidRDefault="00A02C02">
      <w:pPr>
        <w:pStyle w:val="PargrafodaLista"/>
        <w:numPr>
          <w:ilvl w:val="2"/>
          <w:numId w:val="1"/>
        </w:numPr>
        <w:spacing w:line="360" w:lineRule="auto"/>
        <w:ind w:hanging="657"/>
        <w:jc w:val="both"/>
        <w:outlineLvl w:val="2"/>
        <w:rPr>
          <w:sz w:val="24"/>
          <w:szCs w:val="24"/>
        </w:rPr>
      </w:pPr>
      <w:r>
        <w:rPr>
          <w:sz w:val="24"/>
          <w:szCs w:val="24"/>
        </w:rPr>
        <w:t xml:space="preserve">No caso de instrumento particular, o representante deverá </w:t>
      </w:r>
      <w:r w:rsidRPr="00797461">
        <w:rPr>
          <w:sz w:val="24"/>
          <w:szCs w:val="24"/>
        </w:rPr>
        <w:t xml:space="preserve">apresentar o original ou cópia autenticada do Contrato Social ou Estatuto Social da Empresa, ou alteração, que comprove os poderes do outorgante. </w:t>
      </w:r>
    </w:p>
    <w:p w14:paraId="0851219E" w14:textId="77777777" w:rsidR="00E45458" w:rsidRPr="00797461" w:rsidRDefault="00A02C02">
      <w:pPr>
        <w:pStyle w:val="PargrafodaLista"/>
        <w:numPr>
          <w:ilvl w:val="1"/>
          <w:numId w:val="1"/>
        </w:numPr>
        <w:spacing w:line="360" w:lineRule="auto"/>
        <w:ind w:left="0" w:firstLine="0"/>
        <w:jc w:val="both"/>
        <w:outlineLvl w:val="1"/>
        <w:rPr>
          <w:sz w:val="24"/>
          <w:szCs w:val="24"/>
        </w:rPr>
      </w:pPr>
      <w:r w:rsidRPr="00797461">
        <w:rPr>
          <w:sz w:val="24"/>
          <w:szCs w:val="24"/>
        </w:rPr>
        <w:t xml:space="preserve">Caso o representante seja </w:t>
      </w:r>
      <w:r w:rsidRPr="00797461">
        <w:rPr>
          <w:b/>
          <w:sz w:val="24"/>
          <w:szCs w:val="24"/>
        </w:rPr>
        <w:t>sócio proprietário, dirigente ou assemelhado da Empresa</w:t>
      </w:r>
      <w:r w:rsidRPr="00797461">
        <w:rPr>
          <w:sz w:val="24"/>
          <w:szCs w:val="24"/>
        </w:rPr>
        <w:t xml:space="preserve">, deverá apresentar </w:t>
      </w:r>
      <w:r w:rsidRPr="00797461">
        <w:rPr>
          <w:b/>
          <w:sz w:val="24"/>
          <w:szCs w:val="24"/>
        </w:rPr>
        <w:t>cópia autenticada do respectivo Estatuto ou Contrato Social</w:t>
      </w:r>
      <w:r w:rsidRPr="00797461">
        <w:rPr>
          <w:sz w:val="24"/>
          <w:szCs w:val="24"/>
        </w:rPr>
        <w:t>, no qual estejam expressos seus poderes para exercer direitos e assumir obrigações em decorrência de tal investidura;</w:t>
      </w:r>
    </w:p>
    <w:p w14:paraId="2B835123"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O representante designado deverá identificar-se mediante a apresentação de </w:t>
      </w:r>
      <w:r>
        <w:rPr>
          <w:b/>
          <w:sz w:val="24"/>
          <w:szCs w:val="24"/>
        </w:rPr>
        <w:t xml:space="preserve">documento Oficial com foto </w:t>
      </w:r>
      <w:r w:rsidRPr="00090598">
        <w:rPr>
          <w:b/>
          <w:sz w:val="24"/>
          <w:szCs w:val="24"/>
        </w:rPr>
        <w:t>(original)</w:t>
      </w:r>
      <w:r w:rsidRPr="00090598">
        <w:rPr>
          <w:sz w:val="24"/>
          <w:szCs w:val="24"/>
        </w:rPr>
        <w:t>.</w:t>
      </w:r>
    </w:p>
    <w:p w14:paraId="67CC8208"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Não será permitida a participação de um mesmo representante para mais de uma Empresa.</w:t>
      </w:r>
    </w:p>
    <w:p w14:paraId="2BA55056" w14:textId="72AB21DB"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A falta de representação </w:t>
      </w:r>
      <w:r>
        <w:rPr>
          <w:b/>
          <w:sz w:val="24"/>
          <w:szCs w:val="24"/>
        </w:rPr>
        <w:t>não</w:t>
      </w:r>
      <w:r>
        <w:rPr>
          <w:sz w:val="24"/>
          <w:szCs w:val="24"/>
        </w:rPr>
        <w:t xml:space="preserve"> inabilitará a Empresa, impossibilitando-a apenas de se manifestar durante </w:t>
      </w:r>
      <w:r w:rsidR="00835AFB">
        <w:rPr>
          <w:sz w:val="24"/>
          <w:szCs w:val="24"/>
        </w:rPr>
        <w:t>o processo de seleção pública</w:t>
      </w:r>
      <w:r>
        <w:rPr>
          <w:sz w:val="24"/>
          <w:szCs w:val="24"/>
        </w:rPr>
        <w:t>.</w:t>
      </w:r>
    </w:p>
    <w:p w14:paraId="0007CE82" w14:textId="77777777" w:rsidR="00E45458" w:rsidRDefault="00A02C02">
      <w:pPr>
        <w:pStyle w:val="Ttulo1"/>
        <w:numPr>
          <w:ilvl w:val="0"/>
          <w:numId w:val="1"/>
        </w:numPr>
        <w:spacing w:after="240"/>
        <w:ind w:left="0" w:firstLine="0"/>
        <w:rPr>
          <w:rFonts w:ascii="Times New Roman" w:hAnsi="Times New Roman" w:cs="Times New Roman"/>
          <w:sz w:val="24"/>
          <w:szCs w:val="24"/>
        </w:rPr>
      </w:pPr>
      <w:r>
        <w:rPr>
          <w:rFonts w:ascii="Times New Roman" w:hAnsi="Times New Roman" w:cs="Times New Roman"/>
          <w:sz w:val="24"/>
          <w:szCs w:val="24"/>
        </w:rPr>
        <w:lastRenderedPageBreak/>
        <w:t>SEÇÃO V - DOS ENVELOPES</w:t>
      </w:r>
    </w:p>
    <w:p w14:paraId="468A0DD8" w14:textId="77777777" w:rsidR="00E45458" w:rsidRDefault="00A02C02">
      <w:pPr>
        <w:pStyle w:val="PargrafodaLista"/>
        <w:numPr>
          <w:ilvl w:val="1"/>
          <w:numId w:val="1"/>
        </w:numPr>
        <w:spacing w:after="240" w:line="360" w:lineRule="auto"/>
        <w:ind w:left="0" w:firstLine="0"/>
        <w:jc w:val="both"/>
        <w:outlineLvl w:val="1"/>
        <w:rPr>
          <w:sz w:val="24"/>
          <w:szCs w:val="24"/>
        </w:rPr>
      </w:pPr>
      <w:r>
        <w:rPr>
          <w:sz w:val="24"/>
          <w:szCs w:val="24"/>
        </w:rPr>
        <w:t xml:space="preserve">No dia, hora e local mencionado no preâmbulo desta Seleção Pública, as Empresas deverão apresentar o </w:t>
      </w:r>
      <w:r>
        <w:rPr>
          <w:b/>
          <w:sz w:val="24"/>
          <w:szCs w:val="24"/>
        </w:rPr>
        <w:t>Envelope de Proposta de Preço</w:t>
      </w:r>
      <w:r>
        <w:rPr>
          <w:sz w:val="24"/>
          <w:szCs w:val="24"/>
        </w:rPr>
        <w:t xml:space="preserve"> </w:t>
      </w:r>
      <w:r>
        <w:rPr>
          <w:b/>
          <w:sz w:val="24"/>
          <w:szCs w:val="24"/>
        </w:rPr>
        <w:t>(1)</w:t>
      </w:r>
      <w:r>
        <w:rPr>
          <w:sz w:val="24"/>
          <w:szCs w:val="24"/>
        </w:rPr>
        <w:t xml:space="preserve"> e </w:t>
      </w:r>
      <w:r>
        <w:rPr>
          <w:b/>
          <w:sz w:val="24"/>
          <w:szCs w:val="24"/>
        </w:rPr>
        <w:t>o Envelope de Habilitação (2)</w:t>
      </w:r>
      <w:r>
        <w:rPr>
          <w:sz w:val="24"/>
          <w:szCs w:val="24"/>
        </w:rPr>
        <w:t>, que serão distintos e endereçados à Comissão de Seleção, contendo em suas partes externas e frontais, clara e visivelmente, os dizeres:</w:t>
      </w:r>
    </w:p>
    <w:p w14:paraId="3941EF49" w14:textId="77777777" w:rsidR="00E45458" w:rsidRDefault="00E45458">
      <w:pPr>
        <w:sectPr w:rsidR="00E45458">
          <w:headerReference w:type="default" r:id="rId8"/>
          <w:footerReference w:type="default" r:id="rId9"/>
          <w:pgSz w:w="11906" w:h="16838"/>
          <w:pgMar w:top="1418" w:right="1418" w:bottom="1418" w:left="1701" w:header="709" w:footer="955" w:gutter="0"/>
          <w:cols w:space="720"/>
          <w:formProt w:val="0"/>
          <w:docGrid w:linePitch="100"/>
        </w:sectPr>
      </w:pPr>
    </w:p>
    <w:p w14:paraId="3185A680" w14:textId="77777777" w:rsidR="00E45458" w:rsidRDefault="00A02C02">
      <w:pPr>
        <w:pBdr>
          <w:top w:val="single" w:sz="4" w:space="1" w:color="000000"/>
          <w:left w:val="single" w:sz="4" w:space="4" w:color="000000"/>
          <w:bottom w:val="single" w:sz="4" w:space="1" w:color="000000"/>
          <w:right w:val="single" w:sz="4" w:space="4" w:color="000000"/>
        </w:pBdr>
        <w:tabs>
          <w:tab w:val="left" w:pos="7938"/>
        </w:tabs>
        <w:spacing w:line="360" w:lineRule="auto"/>
        <w:jc w:val="center"/>
        <w:rPr>
          <w:b/>
          <w:sz w:val="24"/>
          <w:szCs w:val="24"/>
        </w:rPr>
      </w:pPr>
      <w:r>
        <w:rPr>
          <w:b/>
          <w:sz w:val="24"/>
          <w:szCs w:val="24"/>
        </w:rPr>
        <w:t>Seleção Pública n° _____/______</w:t>
      </w:r>
    </w:p>
    <w:p w14:paraId="6F515450" w14:textId="77777777" w:rsidR="00E45458" w:rsidRDefault="00A02C02">
      <w:pPr>
        <w:pBdr>
          <w:top w:val="single" w:sz="4" w:space="1" w:color="000000"/>
          <w:left w:val="single" w:sz="4" w:space="4" w:color="000000"/>
          <w:bottom w:val="single" w:sz="4" w:space="1" w:color="000000"/>
          <w:right w:val="single" w:sz="4" w:space="4" w:color="000000"/>
        </w:pBdr>
        <w:spacing w:line="360" w:lineRule="auto"/>
        <w:jc w:val="center"/>
        <w:rPr>
          <w:sz w:val="24"/>
          <w:szCs w:val="24"/>
        </w:rPr>
      </w:pPr>
      <w:r>
        <w:rPr>
          <w:sz w:val="24"/>
          <w:szCs w:val="24"/>
        </w:rPr>
        <w:t>Razão Social da Empresa</w:t>
      </w:r>
    </w:p>
    <w:p w14:paraId="1E1C7CC6" w14:textId="77777777" w:rsidR="00E45458" w:rsidRDefault="00A02C02">
      <w:pPr>
        <w:pBdr>
          <w:top w:val="single" w:sz="4" w:space="1" w:color="000000"/>
          <w:left w:val="single" w:sz="4" w:space="4" w:color="000000"/>
          <w:bottom w:val="single" w:sz="4" w:space="1" w:color="000000"/>
          <w:right w:val="single" w:sz="4" w:space="4" w:color="000000"/>
        </w:pBdr>
        <w:tabs>
          <w:tab w:val="left" w:pos="7938"/>
        </w:tabs>
        <w:spacing w:line="360" w:lineRule="auto"/>
        <w:jc w:val="center"/>
        <w:rPr>
          <w:sz w:val="24"/>
          <w:szCs w:val="24"/>
        </w:rPr>
      </w:pPr>
      <w:r>
        <w:rPr>
          <w:sz w:val="24"/>
          <w:szCs w:val="24"/>
        </w:rPr>
        <w:t xml:space="preserve">Envelope 1 – </w:t>
      </w:r>
      <w:r>
        <w:rPr>
          <w:b/>
          <w:sz w:val="24"/>
          <w:szCs w:val="24"/>
        </w:rPr>
        <w:t>Proposta de Preço</w:t>
      </w:r>
    </w:p>
    <w:p w14:paraId="45EB6736" w14:textId="77777777" w:rsidR="00E45458" w:rsidRDefault="00E45458">
      <w:pPr>
        <w:tabs>
          <w:tab w:val="left" w:pos="7938"/>
        </w:tabs>
        <w:spacing w:line="360" w:lineRule="auto"/>
        <w:jc w:val="center"/>
        <w:rPr>
          <w:b/>
          <w:sz w:val="24"/>
          <w:szCs w:val="24"/>
        </w:rPr>
      </w:pPr>
    </w:p>
    <w:p w14:paraId="72E34DB1" w14:textId="77777777" w:rsidR="00E45458" w:rsidRDefault="00A02C02">
      <w:pPr>
        <w:pBdr>
          <w:top w:val="single" w:sz="4" w:space="1" w:color="000000"/>
          <w:left w:val="single" w:sz="4" w:space="4" w:color="000000"/>
          <w:bottom w:val="single" w:sz="4" w:space="1" w:color="000000"/>
          <w:right w:val="single" w:sz="4" w:space="4" w:color="000000"/>
        </w:pBdr>
        <w:tabs>
          <w:tab w:val="left" w:pos="7938"/>
        </w:tabs>
        <w:spacing w:line="360" w:lineRule="auto"/>
        <w:jc w:val="center"/>
        <w:rPr>
          <w:b/>
          <w:sz w:val="24"/>
          <w:szCs w:val="24"/>
        </w:rPr>
      </w:pPr>
      <w:r>
        <w:rPr>
          <w:b/>
          <w:sz w:val="24"/>
          <w:szCs w:val="24"/>
        </w:rPr>
        <w:t>Seleção Pública n° _____/______</w:t>
      </w:r>
    </w:p>
    <w:p w14:paraId="15287FA8" w14:textId="77777777" w:rsidR="00E45458" w:rsidRDefault="00A02C02">
      <w:pPr>
        <w:pBdr>
          <w:top w:val="single" w:sz="4" w:space="1" w:color="000000"/>
          <w:left w:val="single" w:sz="4" w:space="4" w:color="000000"/>
          <w:bottom w:val="single" w:sz="4" w:space="1" w:color="000000"/>
          <w:right w:val="single" w:sz="4" w:space="4" w:color="000000"/>
        </w:pBdr>
        <w:tabs>
          <w:tab w:val="left" w:pos="7938"/>
        </w:tabs>
        <w:spacing w:line="360" w:lineRule="auto"/>
        <w:jc w:val="center"/>
        <w:rPr>
          <w:sz w:val="24"/>
          <w:szCs w:val="24"/>
        </w:rPr>
      </w:pPr>
      <w:r>
        <w:rPr>
          <w:sz w:val="24"/>
          <w:szCs w:val="24"/>
        </w:rPr>
        <w:t>Razão Social da Empresa</w:t>
      </w:r>
    </w:p>
    <w:p w14:paraId="4DB6095A" w14:textId="77777777" w:rsidR="00E45458" w:rsidRDefault="00A02C02">
      <w:pPr>
        <w:pBdr>
          <w:top w:val="single" w:sz="4" w:space="1" w:color="000000"/>
          <w:left w:val="single" w:sz="4" w:space="4" w:color="000000"/>
          <w:bottom w:val="single" w:sz="4" w:space="1" w:color="000000"/>
          <w:right w:val="single" w:sz="4" w:space="4" w:color="000000"/>
        </w:pBdr>
        <w:tabs>
          <w:tab w:val="left" w:pos="7938"/>
        </w:tabs>
        <w:spacing w:line="360" w:lineRule="auto"/>
        <w:jc w:val="center"/>
        <w:rPr>
          <w:sz w:val="24"/>
          <w:szCs w:val="24"/>
        </w:rPr>
      </w:pPr>
      <w:r>
        <w:rPr>
          <w:sz w:val="24"/>
          <w:szCs w:val="24"/>
        </w:rPr>
        <w:t xml:space="preserve">Envelope 2 – </w:t>
      </w:r>
      <w:r>
        <w:rPr>
          <w:b/>
          <w:sz w:val="24"/>
          <w:szCs w:val="24"/>
        </w:rPr>
        <w:t>Habilitação</w:t>
      </w:r>
    </w:p>
    <w:p w14:paraId="5B9199CF" w14:textId="77777777" w:rsidR="00E45458" w:rsidRDefault="00E45458">
      <w:pPr>
        <w:tabs>
          <w:tab w:val="left" w:pos="7938"/>
        </w:tabs>
        <w:jc w:val="both"/>
        <w:rPr>
          <w:sz w:val="24"/>
          <w:szCs w:val="24"/>
        </w:rPr>
      </w:pPr>
    </w:p>
    <w:p w14:paraId="7BC68B6A" w14:textId="77777777" w:rsidR="00E45458" w:rsidRDefault="00E45458">
      <w:pPr>
        <w:sectPr w:rsidR="00E45458">
          <w:type w:val="continuous"/>
          <w:pgSz w:w="11906" w:h="16838"/>
          <w:pgMar w:top="1418" w:right="1418" w:bottom="1418" w:left="1701" w:header="709" w:footer="955" w:gutter="0"/>
          <w:cols w:num="2" w:space="560"/>
          <w:formProt w:val="0"/>
          <w:docGrid w:linePitch="100"/>
        </w:sectPr>
      </w:pPr>
    </w:p>
    <w:p w14:paraId="0ADF4CF5" w14:textId="275B9651" w:rsidR="00E45458" w:rsidRDefault="00A02C02">
      <w:pPr>
        <w:pStyle w:val="PargrafodaLista"/>
        <w:numPr>
          <w:ilvl w:val="1"/>
          <w:numId w:val="1"/>
        </w:numPr>
        <w:spacing w:line="360" w:lineRule="auto"/>
        <w:ind w:left="0" w:firstLine="0"/>
        <w:jc w:val="both"/>
        <w:outlineLvl w:val="1"/>
        <w:rPr>
          <w:sz w:val="24"/>
          <w:szCs w:val="24"/>
        </w:rPr>
      </w:pPr>
      <w:r>
        <w:rPr>
          <w:sz w:val="24"/>
          <w:szCs w:val="24"/>
        </w:rPr>
        <w:lastRenderedPageBreak/>
        <w:t>Os envelopes poderão ser remetidos via postal (</w:t>
      </w:r>
      <w:r>
        <w:rPr>
          <w:b/>
          <w:sz w:val="24"/>
          <w:szCs w:val="24"/>
        </w:rPr>
        <w:t>com AR – Aviso de Recebimento</w:t>
      </w:r>
      <w:r>
        <w:rPr>
          <w:caps/>
          <w:sz w:val="24"/>
          <w:szCs w:val="24"/>
        </w:rPr>
        <w:t xml:space="preserve">), </w:t>
      </w:r>
      <w:r>
        <w:rPr>
          <w:sz w:val="24"/>
          <w:szCs w:val="24"/>
        </w:rPr>
        <w:t xml:space="preserve">para o endereço descrito no preâmbulo deste Instrumento Convocatório, aos cuidados da Comissão de Seleção. </w:t>
      </w:r>
    </w:p>
    <w:p w14:paraId="339818C3"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Os envelopes encaminhados à Comissão de Seleção deverão ser entregues na FUNAEPE até o horário estipulado para a abertura da Seleção Pública, fixado no preâmbulo deste Instrumento Convocatório.</w:t>
      </w:r>
    </w:p>
    <w:p w14:paraId="6CFACECC" w14:textId="7FA27C29" w:rsidR="00E45458" w:rsidRDefault="00A02C02">
      <w:pPr>
        <w:pStyle w:val="PargrafodaLista"/>
        <w:numPr>
          <w:ilvl w:val="1"/>
          <w:numId w:val="1"/>
        </w:numPr>
        <w:spacing w:line="360" w:lineRule="auto"/>
        <w:ind w:left="0" w:firstLine="0"/>
        <w:jc w:val="both"/>
        <w:outlineLvl w:val="1"/>
        <w:rPr>
          <w:sz w:val="24"/>
          <w:szCs w:val="24"/>
        </w:rPr>
      </w:pPr>
      <w:r>
        <w:rPr>
          <w:sz w:val="24"/>
          <w:szCs w:val="24"/>
        </w:rPr>
        <w:t>A FUNAEPE não se responsabilizará por envelopes endereçados via postal que não sejam entregues no prazo do item anterior.</w:t>
      </w:r>
    </w:p>
    <w:p w14:paraId="6CDC5FC4"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Quando a Empresa optar somente pelo envio dos envelopes, não presenciando a sessão, ela participará do certame com a documentação enviada e o valor descrito em sua proposta comercial, ficando impossibilitada de interpor recursos sobre qualquer fase desta Seleção Pública.</w:t>
      </w:r>
    </w:p>
    <w:p w14:paraId="5D52E58D"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Os documentos de propostas de preço e de habilitação deverão ser entregues em envelopes não transparentes, fechado, lacrados e não serão devolvidos.</w:t>
      </w:r>
    </w:p>
    <w:p w14:paraId="503D3C18"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Se a Empresa for a matriz, todos os documentos deverão estar em nome da matriz. Se a empresa for uma filial, todos os documentos deverão estar em nome da filial, exceto aqueles documentos que, pela própria natureza, comprovadamente, forem emitidos somente em nome da matriz.</w:t>
      </w:r>
    </w:p>
    <w:p w14:paraId="583757CF" w14:textId="77777777" w:rsidR="00E45458" w:rsidRDefault="00A02C02">
      <w:pPr>
        <w:pStyle w:val="PargrafodaLista"/>
        <w:numPr>
          <w:ilvl w:val="1"/>
          <w:numId w:val="1"/>
        </w:numPr>
        <w:spacing w:line="360" w:lineRule="auto"/>
        <w:ind w:left="0" w:firstLine="0"/>
        <w:jc w:val="both"/>
        <w:outlineLvl w:val="1"/>
        <w:rPr>
          <w:sz w:val="24"/>
          <w:szCs w:val="24"/>
        </w:rPr>
      </w:pPr>
      <w:r>
        <w:rPr>
          <w:b/>
          <w:sz w:val="24"/>
          <w:szCs w:val="24"/>
        </w:rPr>
        <w:t>Não</w:t>
      </w:r>
      <w:r>
        <w:rPr>
          <w:sz w:val="24"/>
          <w:szCs w:val="24"/>
        </w:rPr>
        <w:t xml:space="preserve"> será admitida, pela Comissão de Seleção, a inclusão posterior de qualquer documento que deveria constar obrigatoriamente nos envelopes.</w:t>
      </w:r>
    </w:p>
    <w:p w14:paraId="5E307A09" w14:textId="77777777" w:rsidR="00E45458" w:rsidRDefault="00A02C02">
      <w:pPr>
        <w:pStyle w:val="Ttulo1"/>
        <w:numPr>
          <w:ilvl w:val="0"/>
          <w:numId w:val="1"/>
        </w:numPr>
        <w:spacing w:after="240"/>
        <w:ind w:left="0" w:firstLine="0"/>
        <w:rPr>
          <w:rFonts w:ascii="Times New Roman" w:hAnsi="Times New Roman" w:cs="Times New Roman"/>
          <w:sz w:val="24"/>
          <w:szCs w:val="24"/>
        </w:rPr>
      </w:pPr>
      <w:r>
        <w:rPr>
          <w:rFonts w:ascii="Times New Roman" w:hAnsi="Times New Roman" w:cs="Times New Roman"/>
          <w:sz w:val="24"/>
          <w:szCs w:val="24"/>
        </w:rPr>
        <w:t>SEÇÃO VI - SOLICITAÇÃO DE ESCLARECIMENTOS</w:t>
      </w:r>
    </w:p>
    <w:p w14:paraId="04C6A34F"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A solicitação de esclarecimentos poderá ser efetuada pelas empresas interessadas em participar, </w:t>
      </w:r>
      <w:r>
        <w:rPr>
          <w:b/>
          <w:sz w:val="24"/>
          <w:szCs w:val="24"/>
        </w:rPr>
        <w:t>até 2 (dois) dias úteis</w:t>
      </w:r>
      <w:r>
        <w:rPr>
          <w:sz w:val="24"/>
          <w:szCs w:val="24"/>
        </w:rPr>
        <w:t xml:space="preserve"> antes da data fixada no Preâmbulo deste instrumento para a abertura da sessão, exclusivamente pelo e-mail: </w:t>
      </w:r>
      <w:hyperlink r:id="rId10">
        <w:r>
          <w:rPr>
            <w:rStyle w:val="LinkdaInternet"/>
            <w:sz w:val="24"/>
            <w:szCs w:val="24"/>
          </w:rPr>
          <w:t>compras@funaepe.org.br</w:t>
        </w:r>
      </w:hyperlink>
      <w:r>
        <w:rPr>
          <w:sz w:val="24"/>
          <w:szCs w:val="24"/>
        </w:rPr>
        <w:t>.</w:t>
      </w:r>
    </w:p>
    <w:p w14:paraId="5373C0B9" w14:textId="1769AEED" w:rsidR="00E45458" w:rsidRPr="00C541CE" w:rsidRDefault="00A02C02">
      <w:pPr>
        <w:pStyle w:val="PargrafodaLista"/>
        <w:numPr>
          <w:ilvl w:val="1"/>
          <w:numId w:val="1"/>
        </w:numPr>
        <w:spacing w:line="360" w:lineRule="auto"/>
        <w:ind w:left="0" w:firstLine="0"/>
        <w:jc w:val="both"/>
        <w:outlineLvl w:val="1"/>
        <w:rPr>
          <w:sz w:val="24"/>
          <w:szCs w:val="24"/>
        </w:rPr>
      </w:pPr>
      <w:r>
        <w:rPr>
          <w:sz w:val="24"/>
          <w:szCs w:val="24"/>
        </w:rPr>
        <w:t xml:space="preserve">Os questionamentos serão disponibilizados para todos os </w:t>
      </w:r>
      <w:r w:rsidRPr="00C541CE">
        <w:rPr>
          <w:sz w:val="24"/>
          <w:szCs w:val="24"/>
        </w:rPr>
        <w:t>interessados no portal da FUNAEPE (</w:t>
      </w:r>
      <w:hyperlink r:id="rId11">
        <w:r w:rsidRPr="00C541CE">
          <w:t>https://funaepe.org.br/</w:t>
        </w:r>
      </w:hyperlink>
      <w:r w:rsidRPr="00C541CE">
        <w:rPr>
          <w:sz w:val="24"/>
          <w:szCs w:val="24"/>
        </w:rPr>
        <w:t xml:space="preserve">), no menu “SELEÇÕES PÚBLICAS”, “SELEÇÕES ABERTAS”, disponível também acessando o link: </w:t>
      </w:r>
      <w:hyperlink r:id="rId12">
        <w:r w:rsidRPr="00C541CE">
          <w:t>https://funaepe.org.br/selecoes-abertas/</w:t>
        </w:r>
      </w:hyperlink>
      <w:r w:rsidRPr="00C541CE">
        <w:rPr>
          <w:sz w:val="24"/>
          <w:szCs w:val="24"/>
        </w:rPr>
        <w:t>, para ciência de qualquer interessado.</w:t>
      </w:r>
    </w:p>
    <w:p w14:paraId="1AB56DCC" w14:textId="77777777" w:rsidR="00E45458" w:rsidRDefault="00A02C02">
      <w:pPr>
        <w:pStyle w:val="Ttulo1"/>
        <w:numPr>
          <w:ilvl w:val="0"/>
          <w:numId w:val="1"/>
        </w:numPr>
        <w:spacing w:after="240"/>
        <w:ind w:left="0" w:firstLine="0"/>
        <w:rPr>
          <w:rFonts w:ascii="Times New Roman" w:hAnsi="Times New Roman" w:cs="Times New Roman"/>
          <w:sz w:val="24"/>
          <w:szCs w:val="24"/>
        </w:rPr>
      </w:pPr>
      <w:r>
        <w:rPr>
          <w:rFonts w:ascii="Times New Roman" w:hAnsi="Times New Roman" w:cs="Times New Roman"/>
          <w:sz w:val="24"/>
          <w:szCs w:val="24"/>
        </w:rPr>
        <w:lastRenderedPageBreak/>
        <w:t>SEÇÃO VII - DO CREDENCIAMENTO</w:t>
      </w:r>
    </w:p>
    <w:p w14:paraId="3D41F6DD"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No dia, hora e local indicado no preâmbulo desta Seleção Pública, </w:t>
      </w:r>
      <w:r>
        <w:rPr>
          <w:b/>
          <w:sz w:val="24"/>
          <w:szCs w:val="24"/>
        </w:rPr>
        <w:t>antes</w:t>
      </w:r>
      <w:r>
        <w:rPr>
          <w:sz w:val="24"/>
          <w:szCs w:val="24"/>
        </w:rPr>
        <w:t xml:space="preserve"> do início da sessão, as empresas deverão realizar o credenciamento, nos termos da </w:t>
      </w:r>
      <w:r>
        <w:rPr>
          <w:b/>
          <w:sz w:val="24"/>
          <w:szCs w:val="24"/>
        </w:rPr>
        <w:t>Seção III</w:t>
      </w:r>
      <w:r>
        <w:rPr>
          <w:sz w:val="24"/>
          <w:szCs w:val="24"/>
        </w:rPr>
        <w:t xml:space="preserve"> do presente Instrumento Convocatório.</w:t>
      </w:r>
    </w:p>
    <w:p w14:paraId="26A84844" w14:textId="77777777" w:rsidR="00E45458" w:rsidRDefault="00A02C02">
      <w:pPr>
        <w:pStyle w:val="PargrafodaLista"/>
        <w:numPr>
          <w:ilvl w:val="2"/>
          <w:numId w:val="1"/>
        </w:numPr>
        <w:spacing w:line="360" w:lineRule="auto"/>
        <w:ind w:hanging="657"/>
        <w:jc w:val="both"/>
        <w:outlineLvl w:val="2"/>
        <w:rPr>
          <w:sz w:val="24"/>
          <w:szCs w:val="24"/>
        </w:rPr>
      </w:pPr>
      <w:r>
        <w:rPr>
          <w:sz w:val="24"/>
          <w:szCs w:val="24"/>
        </w:rPr>
        <w:t xml:space="preserve">O credenciamento será realizado mediante a apresentação de </w:t>
      </w:r>
      <w:r>
        <w:rPr>
          <w:b/>
          <w:sz w:val="24"/>
          <w:szCs w:val="24"/>
        </w:rPr>
        <w:t>documento pessoal com foto</w:t>
      </w:r>
      <w:r>
        <w:rPr>
          <w:sz w:val="24"/>
          <w:szCs w:val="24"/>
        </w:rPr>
        <w:t xml:space="preserve"> e das </w:t>
      </w:r>
      <w:r>
        <w:rPr>
          <w:b/>
          <w:sz w:val="24"/>
          <w:szCs w:val="24"/>
        </w:rPr>
        <w:t>condições estabelecidas na Seção III</w:t>
      </w:r>
      <w:r>
        <w:rPr>
          <w:sz w:val="24"/>
          <w:szCs w:val="24"/>
        </w:rPr>
        <w:t>.</w:t>
      </w:r>
    </w:p>
    <w:p w14:paraId="20E91339"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O não credenciamento impedirá a manifestação, em nome da empresa, durante a abertura e o processamento da Seleção pública.</w:t>
      </w:r>
    </w:p>
    <w:p w14:paraId="2893463A"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Após o credenciamento, será declarada aberta a Seção de Seleção Pública pela Comissão de Seleção Pública no horário estipulado no preâmbulo, momento em que estará encerrada a admissão de novos interessados.</w:t>
      </w:r>
    </w:p>
    <w:p w14:paraId="34F9F4B7" w14:textId="77777777" w:rsidR="00E45458" w:rsidRDefault="00A02C02">
      <w:pPr>
        <w:pStyle w:val="PargrafodaLista"/>
        <w:numPr>
          <w:ilvl w:val="2"/>
          <w:numId w:val="1"/>
        </w:numPr>
        <w:spacing w:line="360" w:lineRule="auto"/>
        <w:ind w:hanging="657"/>
        <w:jc w:val="both"/>
        <w:outlineLvl w:val="2"/>
        <w:rPr>
          <w:sz w:val="24"/>
          <w:szCs w:val="24"/>
        </w:rPr>
      </w:pPr>
      <w:r>
        <w:rPr>
          <w:sz w:val="24"/>
          <w:szCs w:val="24"/>
        </w:rPr>
        <w:t>Todos os atos da Seção de Seleção Pública deverão ser registrados em Ata.</w:t>
      </w:r>
    </w:p>
    <w:p w14:paraId="742DDB8E" w14:textId="77777777" w:rsidR="00E45458" w:rsidRDefault="00A02C02">
      <w:pPr>
        <w:pStyle w:val="Ttulo1"/>
        <w:numPr>
          <w:ilvl w:val="0"/>
          <w:numId w:val="1"/>
        </w:numPr>
        <w:spacing w:after="240"/>
        <w:ind w:left="0" w:firstLine="0"/>
        <w:rPr>
          <w:rFonts w:ascii="Times New Roman" w:hAnsi="Times New Roman" w:cs="Times New Roman"/>
          <w:sz w:val="24"/>
          <w:szCs w:val="24"/>
        </w:rPr>
      </w:pPr>
      <w:bookmarkStart w:id="3" w:name="_SEÇÃO_VIII_–"/>
      <w:bookmarkEnd w:id="3"/>
      <w:r>
        <w:rPr>
          <w:rFonts w:ascii="Times New Roman" w:hAnsi="Times New Roman" w:cs="Times New Roman"/>
          <w:sz w:val="24"/>
          <w:szCs w:val="24"/>
        </w:rPr>
        <w:t>SEÇÃO VIII – ENVELOPE 1 – PROPOSTA DE PREÇO</w:t>
      </w:r>
    </w:p>
    <w:p w14:paraId="1E4CD6F1" w14:textId="6C0969FB"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As </w:t>
      </w:r>
      <w:r>
        <w:rPr>
          <w:b/>
          <w:sz w:val="24"/>
          <w:szCs w:val="24"/>
        </w:rPr>
        <w:t>propostas de preços</w:t>
      </w:r>
      <w:r>
        <w:rPr>
          <w:sz w:val="24"/>
          <w:szCs w:val="24"/>
        </w:rPr>
        <w:t xml:space="preserve"> deverão ser apresentadas em 1 (uma) via, grafadas em R$ (reais) e apresentadas em língua portuguesa, digitadas e impressas, não podendo conter emendas, rasuras ou entrelinhas.</w:t>
      </w:r>
    </w:p>
    <w:p w14:paraId="04DE94E0" w14:textId="70F48B72"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As propostas de preços deverão conter as especificações do </w:t>
      </w:r>
      <w:r w:rsidRPr="006470F1">
        <w:rPr>
          <w:sz w:val="24"/>
          <w:szCs w:val="24"/>
        </w:rPr>
        <w:t xml:space="preserve">bem </w:t>
      </w:r>
      <w:r>
        <w:rPr>
          <w:sz w:val="24"/>
          <w:szCs w:val="24"/>
        </w:rPr>
        <w:t xml:space="preserve">a que se refere esta Seleção Pública, conforme disposto no </w:t>
      </w:r>
      <w:hyperlink w:anchor="_ANEXO_I">
        <w:r>
          <w:rPr>
            <w:rStyle w:val="LinkdaInternet"/>
            <w:b/>
            <w:sz w:val="24"/>
            <w:szCs w:val="24"/>
          </w:rPr>
          <w:t>Anexo I – Termo de Referência</w:t>
        </w:r>
      </w:hyperlink>
      <w:r>
        <w:rPr>
          <w:sz w:val="24"/>
          <w:szCs w:val="24"/>
        </w:rPr>
        <w:t xml:space="preserve">, devendo suas páginas serem numeradas, datadas e assinada na última folha e rubricada nas demais por seu </w:t>
      </w:r>
      <w:r>
        <w:rPr>
          <w:b/>
          <w:sz w:val="24"/>
          <w:szCs w:val="24"/>
        </w:rPr>
        <w:t>representante legal</w:t>
      </w:r>
      <w:r>
        <w:rPr>
          <w:sz w:val="24"/>
          <w:szCs w:val="24"/>
        </w:rPr>
        <w:t xml:space="preserve"> com poderes para o exercício de representação. </w:t>
      </w:r>
    </w:p>
    <w:p w14:paraId="6A020720"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A proposta deverá conter a Razão Social, CNPJ, endereço completo da Empresa, número de telefone, endereço eletrônico (e-mail), inscrição estadual, conta bancária, bem como dados do representante legal ou procurador da Empresa que irá celebrar eventual contrato, conforme </w:t>
      </w:r>
      <w:hyperlink w:anchor="_ANEXO_II">
        <w:r>
          <w:rPr>
            <w:rStyle w:val="LinkdaInternet"/>
            <w:b/>
            <w:sz w:val="24"/>
            <w:szCs w:val="24"/>
          </w:rPr>
          <w:t>modelo do Anexo II</w:t>
        </w:r>
      </w:hyperlink>
      <w:r>
        <w:rPr>
          <w:sz w:val="24"/>
          <w:szCs w:val="24"/>
        </w:rPr>
        <w:t>.</w:t>
      </w:r>
    </w:p>
    <w:p w14:paraId="6AD847D7"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A proposta deverá conter oferta firme e precisa sem alternativas ou quaisquer condições ou vantagens que induzam o julgamento.</w:t>
      </w:r>
    </w:p>
    <w:p w14:paraId="0648EE8E" w14:textId="6B2CC396" w:rsidR="00E45458" w:rsidRDefault="00A02C02">
      <w:pPr>
        <w:pStyle w:val="PargrafodaLista"/>
        <w:numPr>
          <w:ilvl w:val="1"/>
          <w:numId w:val="1"/>
        </w:numPr>
        <w:spacing w:line="360" w:lineRule="auto"/>
        <w:ind w:left="0" w:firstLine="0"/>
        <w:jc w:val="both"/>
        <w:outlineLvl w:val="1"/>
        <w:rPr>
          <w:b/>
          <w:sz w:val="24"/>
          <w:szCs w:val="24"/>
        </w:rPr>
      </w:pPr>
      <w:r>
        <w:rPr>
          <w:b/>
          <w:sz w:val="24"/>
          <w:szCs w:val="24"/>
        </w:rPr>
        <w:t xml:space="preserve">A proposta deve conter declaração expressa de que nos preços ofertados estão incluídas todas as despesas </w:t>
      </w:r>
      <w:r w:rsidRPr="009E6EA8">
        <w:rPr>
          <w:b/>
          <w:sz w:val="24"/>
          <w:szCs w:val="24"/>
        </w:rPr>
        <w:t xml:space="preserve">(inclusive relativas ao licenciamento e emplacamento), </w:t>
      </w:r>
      <w:r>
        <w:rPr>
          <w:b/>
          <w:sz w:val="24"/>
          <w:szCs w:val="24"/>
        </w:rPr>
        <w:t>frete, tributos</w:t>
      </w:r>
      <w:r w:rsidR="00AD5827">
        <w:rPr>
          <w:b/>
          <w:sz w:val="24"/>
          <w:szCs w:val="24"/>
        </w:rPr>
        <w:t xml:space="preserve"> (inclusive ICMS e a diferença de alíquota</w:t>
      </w:r>
      <w:r w:rsidR="006162E4">
        <w:rPr>
          <w:b/>
          <w:sz w:val="24"/>
          <w:szCs w:val="24"/>
        </w:rPr>
        <w:t xml:space="preserve"> no caso de empresas fora do estado)</w:t>
      </w:r>
      <w:r>
        <w:rPr>
          <w:b/>
          <w:sz w:val="24"/>
          <w:szCs w:val="24"/>
        </w:rPr>
        <w:t xml:space="preserve"> e demais encargos de qualquer natureza incidentes sobre o fornecimento do veículo, nada mais sendo lícito pleitear a este título, conforme </w:t>
      </w:r>
      <w:hyperlink w:anchor="_ANEXO_II">
        <w:r>
          <w:rPr>
            <w:rStyle w:val="LinkdaInternet"/>
            <w:b/>
            <w:sz w:val="24"/>
            <w:szCs w:val="24"/>
          </w:rPr>
          <w:t>modelo do Anexo II</w:t>
        </w:r>
      </w:hyperlink>
      <w:r>
        <w:rPr>
          <w:b/>
          <w:sz w:val="24"/>
          <w:szCs w:val="24"/>
        </w:rPr>
        <w:t>.</w:t>
      </w:r>
    </w:p>
    <w:p w14:paraId="36F48358" w14:textId="77777777" w:rsidR="00E45458" w:rsidRDefault="00A02C02">
      <w:pPr>
        <w:pStyle w:val="PargrafodaLista"/>
        <w:numPr>
          <w:ilvl w:val="1"/>
          <w:numId w:val="1"/>
        </w:numPr>
        <w:spacing w:line="360" w:lineRule="auto"/>
        <w:ind w:left="0" w:firstLine="0"/>
        <w:jc w:val="both"/>
        <w:outlineLvl w:val="1"/>
        <w:rPr>
          <w:sz w:val="24"/>
          <w:szCs w:val="24"/>
        </w:rPr>
      </w:pPr>
      <w:r>
        <w:rPr>
          <w:b/>
          <w:sz w:val="24"/>
          <w:szCs w:val="24"/>
        </w:rPr>
        <w:t>A validade da Proposta não poderá ser inferior a 60 (sessenta) dias</w:t>
      </w:r>
      <w:r>
        <w:rPr>
          <w:sz w:val="24"/>
          <w:szCs w:val="24"/>
        </w:rPr>
        <w:t>, a contar de sua abertura.</w:t>
      </w:r>
    </w:p>
    <w:p w14:paraId="5D5FA4ED" w14:textId="77777777" w:rsidR="00E45458" w:rsidRDefault="00A02C02">
      <w:pPr>
        <w:pStyle w:val="PargrafodaLista"/>
        <w:numPr>
          <w:ilvl w:val="2"/>
          <w:numId w:val="1"/>
        </w:numPr>
        <w:spacing w:line="360" w:lineRule="auto"/>
        <w:ind w:hanging="657"/>
        <w:jc w:val="both"/>
        <w:outlineLvl w:val="2"/>
        <w:rPr>
          <w:sz w:val="24"/>
          <w:szCs w:val="24"/>
        </w:rPr>
      </w:pPr>
      <w:r>
        <w:rPr>
          <w:sz w:val="24"/>
          <w:szCs w:val="24"/>
        </w:rPr>
        <w:t>Caso não conste prazo na proposta, essa será considerada válida pelo referido período citado anteriormente.</w:t>
      </w:r>
    </w:p>
    <w:p w14:paraId="39470FC2"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Ocorrendo discordância entre o valor numérico e por extenso contidos na proposta, prevalecerá o valor por </w:t>
      </w:r>
      <w:r>
        <w:rPr>
          <w:b/>
          <w:sz w:val="24"/>
          <w:szCs w:val="24"/>
        </w:rPr>
        <w:t>extenso</w:t>
      </w:r>
      <w:r>
        <w:rPr>
          <w:sz w:val="24"/>
          <w:szCs w:val="24"/>
        </w:rPr>
        <w:t>.</w:t>
      </w:r>
    </w:p>
    <w:p w14:paraId="76346262" w14:textId="319C605C"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O encaminhamento da proposta pressupõe o pleno conhecimento e atendimento às exigências </w:t>
      </w:r>
      <w:r w:rsidR="009E6EA8">
        <w:rPr>
          <w:sz w:val="24"/>
          <w:szCs w:val="24"/>
        </w:rPr>
        <w:t xml:space="preserve">deste </w:t>
      </w:r>
      <w:r>
        <w:rPr>
          <w:sz w:val="24"/>
          <w:szCs w:val="24"/>
        </w:rPr>
        <w:t>Instrumento Convocatório e às especificações técnicas aqui previstas.</w:t>
      </w:r>
    </w:p>
    <w:p w14:paraId="52AF52CB"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Serão desclassificadas as Propostas que deixarem de atender às exigências deste Instrumento Convocatório e seus anexos, bem como as que apresentarem preços excessivos, assim considerados aqueles que estiverem acima do preço de mercado ou da reserva orçamentária do Projeto, ou que forem manifestamente inexequíveis.</w:t>
      </w:r>
    </w:p>
    <w:p w14:paraId="2B082611" w14:textId="77777777" w:rsidR="00E45458" w:rsidRDefault="00A02C02">
      <w:pPr>
        <w:pStyle w:val="Ttulo1"/>
        <w:numPr>
          <w:ilvl w:val="0"/>
          <w:numId w:val="1"/>
        </w:numPr>
        <w:spacing w:after="240"/>
        <w:ind w:left="0" w:firstLine="0"/>
        <w:rPr>
          <w:rFonts w:ascii="Times New Roman" w:hAnsi="Times New Roman" w:cs="Times New Roman"/>
          <w:sz w:val="24"/>
          <w:szCs w:val="24"/>
        </w:rPr>
      </w:pPr>
      <w:r>
        <w:rPr>
          <w:rFonts w:ascii="Times New Roman" w:hAnsi="Times New Roman" w:cs="Times New Roman"/>
          <w:sz w:val="24"/>
          <w:szCs w:val="24"/>
        </w:rPr>
        <w:t>SEÇÃO IX – DA CLASSIFICAÇÃO E DO EMPATE</w:t>
      </w:r>
    </w:p>
    <w:p w14:paraId="72A9185D"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O membro da Comissão de Seleção verificará as propostas apresentadas, desclassificando aquelas que não estejam em conformidade com os requisitos deste Instrumento Convocatório.</w:t>
      </w:r>
    </w:p>
    <w:p w14:paraId="5C189ED8"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A desclassificação de proposta será sempre fundamentada e registrada em Ata.</w:t>
      </w:r>
    </w:p>
    <w:p w14:paraId="3792B66F" w14:textId="19DDE3D5"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Para efeito de classificação, </w:t>
      </w:r>
    </w:p>
    <w:p w14:paraId="126DA4BB"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Nos casos de igualdade de propostas, como critério de desempate, será assegurada </w:t>
      </w:r>
      <w:r>
        <w:rPr>
          <w:b/>
          <w:sz w:val="24"/>
          <w:szCs w:val="24"/>
        </w:rPr>
        <w:t>preferência</w:t>
      </w:r>
      <w:r>
        <w:rPr>
          <w:sz w:val="24"/>
          <w:szCs w:val="24"/>
        </w:rPr>
        <w:t>, sucessivamente, aos bens e serviços produzidos no País, produzidos ou prestados por empresas brasileiras, e os produzidos ou prestados por empresas que invistam em pesquisa e em desenvolvimento de tecnologia no País.</w:t>
      </w:r>
    </w:p>
    <w:p w14:paraId="13555CB3" w14:textId="77777777" w:rsidR="00E45458" w:rsidRDefault="00A02C02">
      <w:pPr>
        <w:pStyle w:val="PargrafodaLista"/>
        <w:numPr>
          <w:ilvl w:val="2"/>
          <w:numId w:val="1"/>
        </w:numPr>
        <w:spacing w:line="360" w:lineRule="auto"/>
        <w:ind w:hanging="657"/>
        <w:jc w:val="both"/>
        <w:outlineLvl w:val="2"/>
        <w:rPr>
          <w:sz w:val="24"/>
          <w:szCs w:val="24"/>
        </w:rPr>
      </w:pPr>
      <w:r>
        <w:rPr>
          <w:sz w:val="24"/>
          <w:szCs w:val="24"/>
        </w:rPr>
        <w:t xml:space="preserve">Em permanecendo o empate, será realizado </w:t>
      </w:r>
      <w:r>
        <w:rPr>
          <w:b/>
          <w:sz w:val="24"/>
          <w:szCs w:val="24"/>
        </w:rPr>
        <w:t>sorteio</w:t>
      </w:r>
      <w:r>
        <w:rPr>
          <w:sz w:val="24"/>
          <w:szCs w:val="24"/>
        </w:rPr>
        <w:t xml:space="preserve"> para que se determine qual empresa ofertará o lance verbal primeiro;</w:t>
      </w:r>
    </w:p>
    <w:p w14:paraId="4CD1EC6F" w14:textId="77777777" w:rsidR="00E45458" w:rsidRDefault="00A02C02">
      <w:pPr>
        <w:pStyle w:val="PargrafodaLista"/>
        <w:numPr>
          <w:ilvl w:val="1"/>
          <w:numId w:val="1"/>
        </w:numPr>
        <w:spacing w:line="360" w:lineRule="auto"/>
        <w:ind w:left="0" w:firstLine="0"/>
        <w:jc w:val="both"/>
        <w:outlineLvl w:val="1"/>
        <w:rPr>
          <w:sz w:val="24"/>
          <w:szCs w:val="24"/>
        </w:rPr>
      </w:pPr>
      <w:r>
        <w:rPr>
          <w:b/>
          <w:sz w:val="24"/>
          <w:szCs w:val="24"/>
        </w:rPr>
        <w:t>Serão classificadas as 03 (três) melhores propostas apresentadas</w:t>
      </w:r>
      <w:r>
        <w:rPr>
          <w:sz w:val="24"/>
          <w:szCs w:val="24"/>
        </w:rPr>
        <w:t>.</w:t>
      </w:r>
    </w:p>
    <w:p w14:paraId="2C683B03"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A classificação de apenas 02 (duas) propostas escritas de preço </w:t>
      </w:r>
      <w:r>
        <w:rPr>
          <w:b/>
          <w:sz w:val="24"/>
          <w:szCs w:val="24"/>
        </w:rPr>
        <w:t>não</w:t>
      </w:r>
      <w:r>
        <w:rPr>
          <w:sz w:val="24"/>
          <w:szCs w:val="24"/>
        </w:rPr>
        <w:t xml:space="preserve"> inviabilizará a realização da etapa de lances verbais.</w:t>
      </w:r>
    </w:p>
    <w:p w14:paraId="35ACB004"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A validade da Seleção </w:t>
      </w:r>
      <w:r>
        <w:rPr>
          <w:b/>
          <w:sz w:val="24"/>
          <w:szCs w:val="24"/>
        </w:rPr>
        <w:t>não</w:t>
      </w:r>
      <w:r>
        <w:rPr>
          <w:sz w:val="24"/>
          <w:szCs w:val="24"/>
        </w:rPr>
        <w:t xml:space="preserve"> ficará comprometida, se inviabilizada a fase de lances, em razão da apresentação e/ou classificação de apenas 01 (uma) proposta, ficando a critério da Comissão de Seleção realizá-la ou não diante dessa circunstância.</w:t>
      </w:r>
    </w:p>
    <w:p w14:paraId="3CE95FB2"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Após a classificação será dado início à etapa de lances verbais pelos representantes das licitantes classificadas, os quais deverão ser formulados sucessivamente e em valores decrescentes, a começar pela licitante que apresentou maior preço.</w:t>
      </w:r>
    </w:p>
    <w:p w14:paraId="60090C20" w14:textId="77777777" w:rsidR="00E45458" w:rsidRDefault="00A02C02">
      <w:pPr>
        <w:pStyle w:val="Ttulo1"/>
        <w:numPr>
          <w:ilvl w:val="0"/>
          <w:numId w:val="1"/>
        </w:numPr>
        <w:spacing w:after="240"/>
        <w:ind w:left="0" w:firstLine="0"/>
        <w:rPr>
          <w:rFonts w:ascii="Times New Roman" w:hAnsi="Times New Roman" w:cs="Times New Roman"/>
          <w:sz w:val="24"/>
          <w:szCs w:val="24"/>
        </w:rPr>
      </w:pPr>
      <w:r>
        <w:rPr>
          <w:rFonts w:ascii="Times New Roman" w:hAnsi="Times New Roman" w:cs="Times New Roman"/>
          <w:sz w:val="24"/>
          <w:szCs w:val="24"/>
        </w:rPr>
        <w:t>SEÇÃO X - DOS LANCES VERBAIS</w:t>
      </w:r>
    </w:p>
    <w:p w14:paraId="56230702"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O Membro da Comissão de Seleção oportunizará que as empresas classificadas, individualmente e de forma sequencial, apresentem lances verbais.</w:t>
      </w:r>
    </w:p>
    <w:p w14:paraId="18D0BA56" w14:textId="77777777" w:rsidR="00E45458" w:rsidRDefault="00A02C02">
      <w:pPr>
        <w:pStyle w:val="PargrafodaLista"/>
        <w:numPr>
          <w:ilvl w:val="2"/>
          <w:numId w:val="1"/>
        </w:numPr>
        <w:spacing w:line="360" w:lineRule="auto"/>
        <w:ind w:hanging="798"/>
        <w:jc w:val="both"/>
        <w:outlineLvl w:val="2"/>
        <w:rPr>
          <w:sz w:val="24"/>
          <w:szCs w:val="24"/>
        </w:rPr>
      </w:pPr>
      <w:r>
        <w:rPr>
          <w:sz w:val="24"/>
          <w:szCs w:val="24"/>
        </w:rPr>
        <w:t>Os lances verbais se iniciarão a partir da proposta classificada de maior preço e os demais, em ordem decrescente de valor.</w:t>
      </w:r>
    </w:p>
    <w:p w14:paraId="1A892A38"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O lance deverá ser ofertado pelo </w:t>
      </w:r>
      <w:r>
        <w:rPr>
          <w:b/>
          <w:sz w:val="24"/>
          <w:szCs w:val="24"/>
        </w:rPr>
        <w:t xml:space="preserve">valor de desconto para o valor unitário do respectivo bem proposto, </w:t>
      </w:r>
      <w:r>
        <w:rPr>
          <w:sz w:val="24"/>
          <w:szCs w:val="24"/>
        </w:rPr>
        <w:t xml:space="preserve">devendo a diferença mínima entre os lances (e entre a menor proposta de preço e o primeiro lance) ser de, no mínimo, </w:t>
      </w:r>
      <w:r>
        <w:rPr>
          <w:b/>
          <w:sz w:val="24"/>
          <w:szCs w:val="24"/>
          <w:u w:val="single"/>
        </w:rPr>
        <w:t>5% do menor valor apresentado</w:t>
      </w:r>
      <w:r>
        <w:rPr>
          <w:b/>
          <w:sz w:val="24"/>
          <w:szCs w:val="24"/>
        </w:rPr>
        <w:t>.</w:t>
      </w:r>
    </w:p>
    <w:p w14:paraId="1B2569EF"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A desistência em apresentar lance verbal, quando convidado pela Comissão de Seleção, implicará na </w:t>
      </w:r>
      <w:r>
        <w:rPr>
          <w:b/>
          <w:sz w:val="24"/>
          <w:szCs w:val="24"/>
        </w:rPr>
        <w:t>exclusão</w:t>
      </w:r>
      <w:r>
        <w:rPr>
          <w:sz w:val="24"/>
          <w:szCs w:val="24"/>
        </w:rPr>
        <w:t xml:space="preserve"> da interessada da etapa de lances verbais e na manutenção do último preço apresentado, para efeito de ordenação de propostas.</w:t>
      </w:r>
    </w:p>
    <w:p w14:paraId="055DA329" w14:textId="77777777" w:rsidR="00E45458" w:rsidRDefault="00A02C02">
      <w:pPr>
        <w:pStyle w:val="PargrafodaLista"/>
        <w:numPr>
          <w:ilvl w:val="1"/>
          <w:numId w:val="1"/>
        </w:numPr>
        <w:spacing w:line="360" w:lineRule="auto"/>
        <w:ind w:left="0" w:firstLine="0"/>
        <w:jc w:val="both"/>
        <w:outlineLvl w:val="1"/>
        <w:rPr>
          <w:sz w:val="24"/>
          <w:szCs w:val="24"/>
        </w:rPr>
      </w:pPr>
      <w:r>
        <w:rPr>
          <w:b/>
          <w:sz w:val="24"/>
          <w:szCs w:val="24"/>
        </w:rPr>
        <w:t>Somente serão aceitos lances cujo valor seja inferior ao último lance que tenha sido anteriormente registrado</w:t>
      </w:r>
      <w:r>
        <w:rPr>
          <w:sz w:val="24"/>
          <w:szCs w:val="24"/>
        </w:rPr>
        <w:t>.</w:t>
      </w:r>
    </w:p>
    <w:p w14:paraId="74490B3F"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Não poderá haver desistência dos lances ofertados nesta Seleção, sujeitando-se o proponente desistente às penalidades previstas nesse Instrumento Convocatório e em lei.</w:t>
      </w:r>
    </w:p>
    <w:p w14:paraId="3141684C" w14:textId="77777777" w:rsidR="00E45458" w:rsidRDefault="00A02C02">
      <w:pPr>
        <w:pStyle w:val="Ttulo1"/>
        <w:numPr>
          <w:ilvl w:val="0"/>
          <w:numId w:val="1"/>
        </w:numPr>
        <w:spacing w:after="240"/>
        <w:ind w:left="0" w:firstLine="0"/>
        <w:rPr>
          <w:rFonts w:ascii="Times New Roman" w:hAnsi="Times New Roman" w:cs="Times New Roman"/>
          <w:sz w:val="24"/>
          <w:szCs w:val="24"/>
        </w:rPr>
      </w:pPr>
      <w:r>
        <w:rPr>
          <w:rFonts w:ascii="Times New Roman" w:hAnsi="Times New Roman" w:cs="Times New Roman"/>
          <w:sz w:val="24"/>
          <w:szCs w:val="24"/>
        </w:rPr>
        <w:t>SEÇÃO XI – JULGAMENTO DA PROPOSTA</w:t>
      </w:r>
    </w:p>
    <w:p w14:paraId="354B018E" w14:textId="0CC5CC0A"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O critério de julgamento será o </w:t>
      </w:r>
      <w:r>
        <w:rPr>
          <w:b/>
          <w:sz w:val="24"/>
          <w:szCs w:val="24"/>
        </w:rPr>
        <w:t>menor preço</w:t>
      </w:r>
      <w:r>
        <w:rPr>
          <w:sz w:val="24"/>
          <w:szCs w:val="24"/>
        </w:rPr>
        <w:t>, observadas as exigências contidas neste Instrumento Convocatório e seus anexos quanto às especificações do bem a ser adquirido.</w:t>
      </w:r>
    </w:p>
    <w:p w14:paraId="1987652D"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Findos os lances verbais, a Comissão de Seleção examinará a proposta classificada em primeiro lugar quanto à compatibilidade do preço em relação ao valor estimado para a contratação e sua exequibilidade, bem como quanto ao cumprimento das especificações do serviço, decidindo motivadamente a respeito.</w:t>
      </w:r>
    </w:p>
    <w:p w14:paraId="7A4138D9" w14:textId="77777777" w:rsidR="00E45458" w:rsidRDefault="00A02C02">
      <w:pPr>
        <w:pStyle w:val="PargrafodaLista"/>
        <w:numPr>
          <w:ilvl w:val="1"/>
          <w:numId w:val="1"/>
        </w:numPr>
        <w:spacing w:line="360" w:lineRule="auto"/>
        <w:ind w:left="0" w:firstLine="0"/>
        <w:jc w:val="both"/>
        <w:outlineLvl w:val="1"/>
        <w:rPr>
          <w:sz w:val="24"/>
          <w:szCs w:val="24"/>
        </w:rPr>
      </w:pPr>
      <w:r w:rsidRPr="00267D34">
        <w:rPr>
          <w:sz w:val="24"/>
          <w:szCs w:val="24"/>
        </w:rPr>
        <w:t>Caso o valor da menor proposta seja superior ao valor estimado para a contratação, a Comissão abrirá fase para negociação de melhor preço com o fornecedor detentor da melhor proposta, não se admitindo que sejam alteradas quaisquer condições diferentes daquelas previstas neste Instrumento Convocatório</w:t>
      </w:r>
      <w:r>
        <w:rPr>
          <w:sz w:val="24"/>
          <w:szCs w:val="24"/>
        </w:rPr>
        <w:t>.</w:t>
      </w:r>
    </w:p>
    <w:p w14:paraId="332EE44E" w14:textId="58D5C14F"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O </w:t>
      </w:r>
      <w:r w:rsidRPr="00267D34">
        <w:rPr>
          <w:sz w:val="24"/>
          <w:szCs w:val="24"/>
        </w:rPr>
        <w:t xml:space="preserve">Membro da Comissão de Seleção poderá solicitar ao licitante documento contendo as características do bem </w:t>
      </w:r>
      <w:r>
        <w:rPr>
          <w:sz w:val="24"/>
          <w:szCs w:val="24"/>
        </w:rPr>
        <w:t>ofertado, tais como testes técnicos, sob pena de não aceitação da proposta.</w:t>
      </w:r>
    </w:p>
    <w:p w14:paraId="7E34DD55"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Se a proposta de menor valor não for aceitável, ou for desclassificada, o Membro da Comissão de Seleção examinará a proposta subsequente, e, assim sucessivamente, na ordem de classificação, até a apuração de uma proposta que atenda ao Instrumento Convocatório.</w:t>
      </w:r>
    </w:p>
    <w:p w14:paraId="4D1BF872" w14:textId="11205794" w:rsidR="00E45458" w:rsidRDefault="00A02C02">
      <w:pPr>
        <w:pStyle w:val="PargrafodaLista"/>
        <w:numPr>
          <w:ilvl w:val="2"/>
          <w:numId w:val="1"/>
        </w:numPr>
        <w:spacing w:line="360" w:lineRule="auto"/>
        <w:ind w:hanging="798"/>
        <w:jc w:val="both"/>
        <w:outlineLvl w:val="2"/>
        <w:rPr>
          <w:sz w:val="24"/>
          <w:szCs w:val="24"/>
        </w:rPr>
      </w:pPr>
      <w:r>
        <w:rPr>
          <w:sz w:val="24"/>
          <w:szCs w:val="24"/>
        </w:rPr>
        <w:t xml:space="preserve">Nessa situação, </w:t>
      </w:r>
      <w:r w:rsidR="000838D1">
        <w:rPr>
          <w:sz w:val="24"/>
          <w:szCs w:val="24"/>
        </w:rPr>
        <w:t>a Comissão de Seleção</w:t>
      </w:r>
      <w:r>
        <w:rPr>
          <w:sz w:val="24"/>
          <w:szCs w:val="24"/>
        </w:rPr>
        <w:t xml:space="preserve"> poderá negociar com o licitante para que seja obtido melhor preço.</w:t>
      </w:r>
    </w:p>
    <w:p w14:paraId="4516FCEA"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No julgamento das propostas, é facultada à Comissão de Seleção ou autoridade superior, em qualquer fase da seleção pública, a promoção de diligência destinada a esclarecer ou complementar a instrução do processo, vedada a inclusão posterior de documento ou informação que deveria constar obrigatoriamente nos envelopes.</w:t>
      </w:r>
    </w:p>
    <w:p w14:paraId="1DF16C22"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Sendo aceitável a proposta do licitante detentor do menor preço, este deverá comprovar sua condição de habilitação, na forma determinada na </w:t>
      </w:r>
      <w:hyperlink w:anchor="_SEÇÃO_XII_–">
        <w:r>
          <w:rPr>
            <w:rStyle w:val="LinkdaInternet"/>
            <w:b/>
            <w:sz w:val="24"/>
            <w:szCs w:val="24"/>
          </w:rPr>
          <w:t>Seção XII</w:t>
        </w:r>
      </w:hyperlink>
      <w:r>
        <w:rPr>
          <w:sz w:val="24"/>
          <w:szCs w:val="24"/>
        </w:rPr>
        <w:t xml:space="preserve"> deste Instrumento Convocatório.</w:t>
      </w:r>
    </w:p>
    <w:p w14:paraId="51CE26FF"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Se todas as empresas forem inabilitadas ou todas as propostas desclassificadas, a Fundação poderá conceder prazo de </w:t>
      </w:r>
      <w:r>
        <w:rPr>
          <w:b/>
          <w:sz w:val="24"/>
          <w:szCs w:val="24"/>
        </w:rPr>
        <w:t>03 (três) dias úteis</w:t>
      </w:r>
      <w:r>
        <w:rPr>
          <w:sz w:val="24"/>
          <w:szCs w:val="24"/>
        </w:rPr>
        <w:t xml:space="preserve"> para apresentação de outros documentos ou propostas de acordo com este Instrumento Convocatório e seus anexos.</w:t>
      </w:r>
    </w:p>
    <w:p w14:paraId="6CBAEBE3"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Deficiências no atendimento aos requisitos desta Seleção Pública, para apresentação da Documentação Proposta, correrão por conta e risco da empresa licitante, podendo implicar na sua inabilitação e/ou desclassificação.</w:t>
      </w:r>
    </w:p>
    <w:p w14:paraId="59F848D7" w14:textId="77777777" w:rsidR="00E45458" w:rsidRDefault="00A02C02">
      <w:pPr>
        <w:pStyle w:val="Ttulo1"/>
        <w:numPr>
          <w:ilvl w:val="0"/>
          <w:numId w:val="1"/>
        </w:numPr>
        <w:spacing w:after="240"/>
        <w:ind w:left="0" w:firstLine="0"/>
        <w:rPr>
          <w:rFonts w:ascii="Times New Roman" w:hAnsi="Times New Roman" w:cs="Times New Roman"/>
          <w:sz w:val="24"/>
          <w:szCs w:val="24"/>
        </w:rPr>
      </w:pPr>
      <w:bookmarkStart w:id="4" w:name="_SEÇÃO_XII_–"/>
      <w:bookmarkEnd w:id="4"/>
      <w:r>
        <w:rPr>
          <w:rFonts w:ascii="Times New Roman" w:hAnsi="Times New Roman" w:cs="Times New Roman"/>
          <w:sz w:val="24"/>
          <w:szCs w:val="24"/>
        </w:rPr>
        <w:t>SEÇÃO XII – ENVELOPE 2 - HABILITAÇÃO</w:t>
      </w:r>
    </w:p>
    <w:p w14:paraId="250F572B"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Aceita a proposta do licitante detentor do menor preço, este deverá comprovar sua condição de habilitação, na forma determinada neste Instrumento Convocatório.</w:t>
      </w:r>
    </w:p>
    <w:p w14:paraId="588FD826"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A comprovação da habilitação dos interessados será realizada mediante a apresentação dos seguintes documentos no </w:t>
      </w:r>
      <w:r>
        <w:rPr>
          <w:b/>
          <w:sz w:val="24"/>
          <w:szCs w:val="24"/>
        </w:rPr>
        <w:t>envelope de habilitação (02)</w:t>
      </w:r>
      <w:r>
        <w:rPr>
          <w:sz w:val="24"/>
          <w:szCs w:val="24"/>
        </w:rPr>
        <w:t>:</w:t>
      </w:r>
    </w:p>
    <w:p w14:paraId="2164073E" w14:textId="77777777" w:rsidR="00E45458" w:rsidRDefault="00A02C02">
      <w:pPr>
        <w:tabs>
          <w:tab w:val="left" w:pos="7938"/>
        </w:tabs>
        <w:spacing w:before="120" w:after="120" w:line="360" w:lineRule="auto"/>
        <w:jc w:val="both"/>
        <w:rPr>
          <w:sz w:val="24"/>
          <w:szCs w:val="24"/>
        </w:rPr>
      </w:pPr>
      <w:r>
        <w:rPr>
          <w:b/>
          <w:sz w:val="24"/>
          <w:szCs w:val="24"/>
        </w:rPr>
        <w:t>Habilitação jurídica</w:t>
      </w:r>
      <w:r>
        <w:rPr>
          <w:sz w:val="24"/>
          <w:szCs w:val="24"/>
        </w:rPr>
        <w:t>:</w:t>
      </w:r>
    </w:p>
    <w:p w14:paraId="15769C69" w14:textId="77777777" w:rsidR="00E45458" w:rsidRDefault="00A02C02">
      <w:pPr>
        <w:pStyle w:val="PargrafodaLista"/>
        <w:numPr>
          <w:ilvl w:val="2"/>
          <w:numId w:val="1"/>
        </w:numPr>
        <w:spacing w:line="360" w:lineRule="auto"/>
        <w:ind w:left="1225" w:hanging="799"/>
        <w:jc w:val="both"/>
        <w:outlineLvl w:val="2"/>
        <w:rPr>
          <w:sz w:val="24"/>
          <w:szCs w:val="24"/>
        </w:rPr>
      </w:pPr>
      <w:r>
        <w:rPr>
          <w:sz w:val="24"/>
          <w:szCs w:val="24"/>
        </w:rPr>
        <w:t>Cédula de identidade, no caso de pessoas físicas;</w:t>
      </w:r>
    </w:p>
    <w:p w14:paraId="025B152E" w14:textId="77777777" w:rsidR="00E45458" w:rsidRDefault="00A02C02">
      <w:pPr>
        <w:pStyle w:val="PargrafodaLista"/>
        <w:numPr>
          <w:ilvl w:val="2"/>
          <w:numId w:val="1"/>
        </w:numPr>
        <w:spacing w:line="360" w:lineRule="auto"/>
        <w:ind w:left="1225" w:hanging="799"/>
        <w:jc w:val="both"/>
        <w:outlineLvl w:val="2"/>
        <w:rPr>
          <w:sz w:val="24"/>
          <w:szCs w:val="24"/>
        </w:rPr>
      </w:pPr>
      <w:r>
        <w:rPr>
          <w:sz w:val="24"/>
          <w:szCs w:val="24"/>
        </w:rPr>
        <w:t>Registro comercial, no caso de empresa individual;</w:t>
      </w:r>
    </w:p>
    <w:p w14:paraId="7B483F8D" w14:textId="77777777" w:rsidR="00E45458" w:rsidRDefault="00A02C02">
      <w:pPr>
        <w:pStyle w:val="PargrafodaLista"/>
        <w:numPr>
          <w:ilvl w:val="2"/>
          <w:numId w:val="1"/>
        </w:numPr>
        <w:spacing w:line="360" w:lineRule="auto"/>
        <w:ind w:left="1225" w:hanging="799"/>
        <w:jc w:val="both"/>
        <w:outlineLvl w:val="2"/>
        <w:rPr>
          <w:sz w:val="24"/>
          <w:szCs w:val="24"/>
        </w:rPr>
      </w:pPr>
      <w:r>
        <w:rPr>
          <w:sz w:val="24"/>
          <w:szCs w:val="24"/>
        </w:rPr>
        <w:t>Ato constitutivo, estatuto ou contrato social em vigor, devidamente registrado, no caso de sociedades comerciais, e acompanhado de documentos de eleição de seus administradores, no caso de sociedades por ações;</w:t>
      </w:r>
    </w:p>
    <w:p w14:paraId="1DBB0D1F" w14:textId="77777777" w:rsidR="00E45458" w:rsidRDefault="00A02C02">
      <w:pPr>
        <w:pStyle w:val="PargrafodaLista"/>
        <w:numPr>
          <w:ilvl w:val="2"/>
          <w:numId w:val="1"/>
        </w:numPr>
        <w:spacing w:line="360" w:lineRule="auto"/>
        <w:ind w:left="1225" w:hanging="799"/>
        <w:jc w:val="both"/>
        <w:outlineLvl w:val="2"/>
        <w:rPr>
          <w:sz w:val="24"/>
          <w:szCs w:val="24"/>
        </w:rPr>
      </w:pPr>
      <w:r>
        <w:rPr>
          <w:sz w:val="24"/>
          <w:szCs w:val="24"/>
        </w:rPr>
        <w:t xml:space="preserve">Cartão de inscrição no Cadastro Nacional de Pessoas Jurídicas (CNPJ) do Ministério da Fazenda; </w:t>
      </w:r>
    </w:p>
    <w:p w14:paraId="2BF32346" w14:textId="77777777" w:rsidR="00E45458" w:rsidRPr="00FD4D4A" w:rsidRDefault="00A02C02">
      <w:pPr>
        <w:pStyle w:val="PargrafodaLista"/>
        <w:numPr>
          <w:ilvl w:val="2"/>
          <w:numId w:val="1"/>
        </w:numPr>
        <w:spacing w:line="360" w:lineRule="auto"/>
        <w:ind w:left="1225" w:hanging="799"/>
        <w:jc w:val="both"/>
        <w:outlineLvl w:val="2"/>
        <w:rPr>
          <w:sz w:val="24"/>
          <w:szCs w:val="24"/>
        </w:rPr>
      </w:pPr>
      <w:r>
        <w:rPr>
          <w:sz w:val="24"/>
          <w:szCs w:val="24"/>
        </w:rPr>
        <w:t xml:space="preserve">Inscrição do ato constitutivo, no caso de sociedades civis, acompanhada de </w:t>
      </w:r>
      <w:r w:rsidRPr="00FD4D4A">
        <w:rPr>
          <w:sz w:val="24"/>
          <w:szCs w:val="24"/>
        </w:rPr>
        <w:t>prova de diretoria em exercício; e</w:t>
      </w:r>
    </w:p>
    <w:p w14:paraId="299CF312" w14:textId="7826777E" w:rsidR="00E45458" w:rsidRDefault="00A02C02">
      <w:pPr>
        <w:pStyle w:val="PargrafodaLista"/>
        <w:numPr>
          <w:ilvl w:val="2"/>
          <w:numId w:val="1"/>
        </w:numPr>
        <w:spacing w:line="360" w:lineRule="auto"/>
        <w:ind w:left="1225" w:hanging="799"/>
        <w:jc w:val="both"/>
        <w:outlineLvl w:val="2"/>
        <w:rPr>
          <w:color w:val="ED0000"/>
          <w:sz w:val="24"/>
          <w:szCs w:val="24"/>
          <w:highlight w:val="yellow"/>
        </w:rPr>
      </w:pPr>
      <w:r w:rsidRPr="00724682">
        <w:rPr>
          <w:sz w:val="24"/>
          <w:szCs w:val="24"/>
        </w:rPr>
        <w:t xml:space="preserve">Declaração de que não está inscrita em cadastros nacionais de empresas punidas pela administração pública. </w:t>
      </w:r>
    </w:p>
    <w:p w14:paraId="0525CDB0" w14:textId="77777777" w:rsidR="00E45458" w:rsidRDefault="00A02C02">
      <w:pPr>
        <w:tabs>
          <w:tab w:val="left" w:pos="7938"/>
        </w:tabs>
        <w:spacing w:before="120" w:after="120" w:line="360" w:lineRule="auto"/>
        <w:jc w:val="both"/>
        <w:rPr>
          <w:sz w:val="24"/>
          <w:szCs w:val="24"/>
        </w:rPr>
      </w:pPr>
      <w:r>
        <w:rPr>
          <w:b/>
          <w:sz w:val="24"/>
          <w:szCs w:val="24"/>
        </w:rPr>
        <w:t>Regularidade fiscal e trabalhista:</w:t>
      </w:r>
    </w:p>
    <w:p w14:paraId="16508BBE" w14:textId="77777777" w:rsidR="00E45458" w:rsidRPr="00724682" w:rsidRDefault="00A02C02">
      <w:pPr>
        <w:pStyle w:val="PargrafodaLista"/>
        <w:numPr>
          <w:ilvl w:val="2"/>
          <w:numId w:val="1"/>
        </w:numPr>
        <w:spacing w:line="360" w:lineRule="auto"/>
        <w:ind w:left="1225" w:hanging="799"/>
        <w:jc w:val="both"/>
        <w:outlineLvl w:val="2"/>
        <w:rPr>
          <w:sz w:val="24"/>
          <w:szCs w:val="24"/>
        </w:rPr>
      </w:pPr>
      <w:r w:rsidRPr="00724682">
        <w:rPr>
          <w:sz w:val="24"/>
          <w:szCs w:val="24"/>
        </w:rPr>
        <w:t>Prova de inscrição junto ao Cadastro de Contribuintes Estadual, ou, Municipal, se houver, da sede da Licitante, pertinente ao ramo de atividade e compatível com o objeto da Licitação.</w:t>
      </w:r>
    </w:p>
    <w:p w14:paraId="2B0DB158" w14:textId="77777777" w:rsidR="00E45458" w:rsidRDefault="00A02C02">
      <w:pPr>
        <w:pStyle w:val="PargrafodaLista"/>
        <w:numPr>
          <w:ilvl w:val="2"/>
          <w:numId w:val="1"/>
        </w:numPr>
        <w:spacing w:line="360" w:lineRule="auto"/>
        <w:ind w:left="1225" w:hanging="799"/>
        <w:jc w:val="both"/>
        <w:outlineLvl w:val="2"/>
        <w:rPr>
          <w:sz w:val="24"/>
          <w:szCs w:val="24"/>
        </w:rPr>
      </w:pPr>
      <w:r>
        <w:rPr>
          <w:sz w:val="24"/>
          <w:szCs w:val="24"/>
        </w:rPr>
        <w:t>Prova de regularidade com a Fazenda Federal, Estadual, Distrital e Municipal do domicílio ou sede do interessado, ou outra equivalente, na forma da Lei;</w:t>
      </w:r>
    </w:p>
    <w:p w14:paraId="47595516" w14:textId="77777777" w:rsidR="00E45458" w:rsidRDefault="00A02C02">
      <w:pPr>
        <w:pStyle w:val="PargrafodaLista"/>
        <w:numPr>
          <w:ilvl w:val="2"/>
          <w:numId w:val="1"/>
        </w:numPr>
        <w:spacing w:line="360" w:lineRule="auto"/>
        <w:ind w:left="1225" w:hanging="799"/>
        <w:jc w:val="both"/>
        <w:outlineLvl w:val="2"/>
        <w:rPr>
          <w:sz w:val="24"/>
          <w:szCs w:val="24"/>
        </w:rPr>
      </w:pPr>
      <w:r>
        <w:rPr>
          <w:sz w:val="24"/>
          <w:szCs w:val="24"/>
        </w:rPr>
        <w:t>Prova de regularidade relativa à Seguridade Social e ao Fundo de Garantia por tempo de Serviço – FGTS, que comprove situação regular no cumprimento dos encargos sociais instituídos por lei.</w:t>
      </w:r>
    </w:p>
    <w:p w14:paraId="4921F7D8" w14:textId="77777777" w:rsidR="00E45458" w:rsidRDefault="00A02C02">
      <w:pPr>
        <w:pStyle w:val="PargrafodaLista"/>
        <w:numPr>
          <w:ilvl w:val="2"/>
          <w:numId w:val="1"/>
        </w:numPr>
        <w:spacing w:line="360" w:lineRule="auto"/>
        <w:ind w:left="1225" w:hanging="799"/>
        <w:jc w:val="both"/>
        <w:outlineLvl w:val="2"/>
        <w:rPr>
          <w:sz w:val="24"/>
          <w:szCs w:val="24"/>
        </w:rPr>
      </w:pPr>
      <w:r>
        <w:rPr>
          <w:color w:val="000000"/>
          <w:sz w:val="24"/>
          <w:szCs w:val="24"/>
        </w:rPr>
        <w:t>Certidão de Regularidade de Débitos Trabalhistas (CNDT) que comprove a regularidade da empresa com a Justiça do Trabalho;</w:t>
      </w:r>
    </w:p>
    <w:p w14:paraId="372E04EB" w14:textId="77777777" w:rsidR="00E45458" w:rsidRDefault="00A02C02" w:rsidP="009549B0">
      <w:pPr>
        <w:shd w:val="clear" w:color="auto" w:fill="FFFFFF" w:themeFill="background1"/>
        <w:tabs>
          <w:tab w:val="left" w:pos="7938"/>
        </w:tabs>
        <w:spacing w:before="120" w:after="120" w:line="360" w:lineRule="auto"/>
        <w:jc w:val="both"/>
        <w:rPr>
          <w:sz w:val="24"/>
          <w:szCs w:val="24"/>
        </w:rPr>
      </w:pPr>
      <w:commentRangeStart w:id="5"/>
      <w:r w:rsidRPr="009549B0">
        <w:rPr>
          <w:b/>
          <w:sz w:val="24"/>
          <w:szCs w:val="24"/>
        </w:rPr>
        <w:t>Qualificação Econômico-financeira</w:t>
      </w:r>
      <w:commentRangeEnd w:id="5"/>
      <w:r w:rsidRPr="009549B0">
        <w:commentReference w:id="5"/>
      </w:r>
      <w:r w:rsidRPr="009549B0">
        <w:rPr>
          <w:sz w:val="24"/>
          <w:szCs w:val="24"/>
        </w:rPr>
        <w:t>:</w:t>
      </w:r>
    </w:p>
    <w:p w14:paraId="7B7F70FA" w14:textId="1D248C73" w:rsidR="00E45458" w:rsidRDefault="00A02C02">
      <w:pPr>
        <w:pStyle w:val="PargrafodaLista"/>
        <w:numPr>
          <w:ilvl w:val="2"/>
          <w:numId w:val="1"/>
        </w:numPr>
        <w:spacing w:line="360" w:lineRule="auto"/>
        <w:ind w:hanging="798"/>
        <w:jc w:val="both"/>
        <w:outlineLvl w:val="2"/>
        <w:rPr>
          <w:sz w:val="24"/>
          <w:szCs w:val="24"/>
        </w:rPr>
      </w:pPr>
      <w:r>
        <w:rPr>
          <w:sz w:val="24"/>
          <w:szCs w:val="24"/>
        </w:rPr>
        <w:t xml:space="preserve">Certidão negativa de falência ou de recuperação judicial e extrajudicial expedida pelo distribuidor da sede da pessoa jurídica, em prazo </w:t>
      </w:r>
      <w:r>
        <w:rPr>
          <w:b/>
          <w:sz w:val="24"/>
          <w:szCs w:val="24"/>
        </w:rPr>
        <w:t xml:space="preserve">não superior a </w:t>
      </w:r>
      <w:r>
        <w:rPr>
          <w:b/>
          <w:color w:val="ED0000"/>
          <w:sz w:val="24"/>
          <w:szCs w:val="24"/>
        </w:rPr>
        <w:t xml:space="preserve"> </w:t>
      </w:r>
      <w:r w:rsidRPr="00724682">
        <w:rPr>
          <w:b/>
          <w:sz w:val="24"/>
          <w:szCs w:val="24"/>
        </w:rPr>
        <w:t xml:space="preserve">30 (trinta) </w:t>
      </w:r>
      <w:r>
        <w:rPr>
          <w:b/>
          <w:sz w:val="24"/>
          <w:szCs w:val="24"/>
        </w:rPr>
        <w:t>dias</w:t>
      </w:r>
      <w:r>
        <w:rPr>
          <w:sz w:val="24"/>
          <w:szCs w:val="24"/>
        </w:rPr>
        <w:t xml:space="preserve"> da data de abertura das propostas;</w:t>
      </w:r>
    </w:p>
    <w:p w14:paraId="631E1D35" w14:textId="77777777" w:rsidR="00E45458" w:rsidRDefault="00A02C02">
      <w:pPr>
        <w:pStyle w:val="PargrafodaLista"/>
        <w:numPr>
          <w:ilvl w:val="2"/>
          <w:numId w:val="1"/>
        </w:numPr>
        <w:spacing w:line="360" w:lineRule="auto"/>
        <w:ind w:hanging="799"/>
        <w:jc w:val="both"/>
        <w:outlineLvl w:val="2"/>
        <w:rPr>
          <w:sz w:val="24"/>
          <w:szCs w:val="24"/>
        </w:rPr>
      </w:pPr>
      <w:r>
        <w:rPr>
          <w:b/>
          <w:color w:val="000000"/>
          <w:sz w:val="24"/>
          <w:szCs w:val="24"/>
        </w:rPr>
        <w:t>Balanço patrimonial e demonstrações contábeis do último exercício social</w:t>
      </w:r>
      <w:r>
        <w:rPr>
          <w:color w:val="000000"/>
          <w:sz w:val="24"/>
          <w:szCs w:val="24"/>
        </w:rPr>
        <w:t>, já exigíveis e apresentados na forma da lei, que comprovem a boa situação financeira da empresa, vedada a sua substituição por balancetes ou balanços provisórios, podendo ser atualizados, quando encerrados há mais de 3 (três) meses da data de apresentação da proposta;</w:t>
      </w:r>
    </w:p>
    <w:p w14:paraId="155353CC" w14:textId="77777777" w:rsidR="00E45458" w:rsidRDefault="00A02C02">
      <w:pPr>
        <w:pStyle w:val="PargrafodaLista"/>
        <w:numPr>
          <w:ilvl w:val="2"/>
          <w:numId w:val="1"/>
        </w:numPr>
        <w:spacing w:line="360" w:lineRule="auto"/>
        <w:ind w:hanging="799"/>
        <w:jc w:val="both"/>
        <w:outlineLvl w:val="2"/>
        <w:rPr>
          <w:sz w:val="24"/>
          <w:szCs w:val="24"/>
        </w:rPr>
      </w:pPr>
      <w:r>
        <w:rPr>
          <w:color w:val="000000"/>
          <w:sz w:val="24"/>
          <w:szCs w:val="24"/>
        </w:rPr>
        <w:t xml:space="preserve">Capital Circulante Líquido ou Capital de Giro (Ativo Circulante – Passivo Circulante) de no mínimo </w:t>
      </w:r>
      <w:r>
        <w:rPr>
          <w:b/>
          <w:color w:val="000000"/>
          <w:sz w:val="24"/>
          <w:szCs w:val="24"/>
        </w:rPr>
        <w:t>16,66% (dezesseis inteiros e sessenta e seis centésimos por cento)</w:t>
      </w:r>
      <w:r>
        <w:rPr>
          <w:color w:val="000000"/>
          <w:sz w:val="24"/>
          <w:szCs w:val="24"/>
        </w:rPr>
        <w:t xml:space="preserve"> do valor estimado da contratação, tendo por base o balanço patrimonial e as demonstrações contábeis do último exercício;</w:t>
      </w:r>
    </w:p>
    <w:p w14:paraId="38C26EE9" w14:textId="77777777" w:rsidR="00E45458" w:rsidRDefault="00A02C02">
      <w:pPr>
        <w:pStyle w:val="PargrafodaLista"/>
        <w:numPr>
          <w:ilvl w:val="2"/>
          <w:numId w:val="1"/>
        </w:numPr>
        <w:spacing w:line="360" w:lineRule="auto"/>
        <w:ind w:hanging="799"/>
        <w:jc w:val="both"/>
        <w:outlineLvl w:val="2"/>
        <w:rPr>
          <w:sz w:val="24"/>
          <w:szCs w:val="24"/>
        </w:rPr>
      </w:pPr>
      <w:r>
        <w:rPr>
          <w:color w:val="000000"/>
          <w:sz w:val="24"/>
          <w:szCs w:val="24"/>
        </w:rPr>
        <w:t xml:space="preserve">Serão aceitos os </w:t>
      </w:r>
      <w:r>
        <w:rPr>
          <w:b/>
          <w:color w:val="000000"/>
          <w:sz w:val="24"/>
          <w:szCs w:val="24"/>
        </w:rPr>
        <w:t>balanços patrimoniais</w:t>
      </w:r>
      <w:r>
        <w:rPr>
          <w:color w:val="000000"/>
          <w:sz w:val="24"/>
          <w:szCs w:val="24"/>
        </w:rPr>
        <w:t xml:space="preserve"> e as </w:t>
      </w:r>
      <w:r>
        <w:rPr>
          <w:b/>
          <w:color w:val="000000"/>
          <w:sz w:val="24"/>
          <w:szCs w:val="24"/>
        </w:rPr>
        <w:t>demonstrações contábeis</w:t>
      </w:r>
      <w:r>
        <w:rPr>
          <w:bCs/>
          <w:color w:val="000000"/>
          <w:sz w:val="24"/>
          <w:szCs w:val="24"/>
        </w:rPr>
        <w:t>, conforme estabelecido abaixo</w:t>
      </w:r>
      <w:r>
        <w:rPr>
          <w:color w:val="000000"/>
          <w:sz w:val="24"/>
          <w:szCs w:val="24"/>
        </w:rPr>
        <w:t>:</w:t>
      </w:r>
    </w:p>
    <w:p w14:paraId="1625A428" w14:textId="77777777" w:rsidR="00E45458" w:rsidRDefault="00A02C02">
      <w:pPr>
        <w:pStyle w:val="PargrafodaLista"/>
        <w:numPr>
          <w:ilvl w:val="0"/>
          <w:numId w:val="3"/>
        </w:numPr>
        <w:spacing w:line="360" w:lineRule="auto"/>
        <w:ind w:left="1276" w:firstLine="0"/>
        <w:jc w:val="both"/>
        <w:outlineLvl w:val="2"/>
        <w:rPr>
          <w:sz w:val="24"/>
          <w:szCs w:val="24"/>
        </w:rPr>
      </w:pPr>
      <w:r>
        <w:rPr>
          <w:color w:val="000000"/>
          <w:sz w:val="24"/>
          <w:szCs w:val="24"/>
        </w:rPr>
        <w:t>Sociedades regidas pela Lei nº 6.404/76 (sociedade anônima): publicados em Diário Oficial; ou publicados em jornal de grande circulação; ou por fotocópia registrada ou autenticada na Junta Comercial da sede ou domicílio da licitante.</w:t>
      </w:r>
    </w:p>
    <w:p w14:paraId="3D175F42" w14:textId="77777777" w:rsidR="00E45458" w:rsidRDefault="00A02C02">
      <w:pPr>
        <w:pStyle w:val="PargrafodaLista"/>
        <w:numPr>
          <w:ilvl w:val="0"/>
          <w:numId w:val="3"/>
        </w:numPr>
        <w:spacing w:line="360" w:lineRule="auto"/>
        <w:ind w:left="1276" w:firstLine="0"/>
        <w:jc w:val="both"/>
        <w:outlineLvl w:val="2"/>
        <w:rPr>
          <w:sz w:val="24"/>
          <w:szCs w:val="24"/>
        </w:rPr>
      </w:pPr>
      <w:r>
        <w:rPr>
          <w:color w:val="000000"/>
          <w:sz w:val="24"/>
          <w:szCs w:val="24"/>
        </w:rPr>
        <w:t>Sociedades por cota de responsabilidade limitada (LTDA): por fotocópia do livro Diário, inclusive com os Termos de Abertura e de Encerramento, devidamente autenticado na Junta Comercial da sede ou domicílio da licitante ou em outro órgão equivalente, ou por fotocópia do Balanço e das Demonstrações Contábeis devidamente registrados ou autenticados na Junta Comercial da sede ou domicílio da licitante.</w:t>
      </w:r>
    </w:p>
    <w:p w14:paraId="44AE40D1" w14:textId="77777777" w:rsidR="00E45458" w:rsidRDefault="00A02C02">
      <w:pPr>
        <w:pStyle w:val="PargrafodaLista"/>
        <w:numPr>
          <w:ilvl w:val="0"/>
          <w:numId w:val="3"/>
        </w:numPr>
        <w:spacing w:line="360" w:lineRule="auto"/>
        <w:ind w:left="1276" w:firstLine="0"/>
        <w:jc w:val="both"/>
        <w:outlineLvl w:val="2"/>
        <w:rPr>
          <w:sz w:val="24"/>
          <w:szCs w:val="24"/>
        </w:rPr>
      </w:pPr>
      <w:r>
        <w:rPr>
          <w:color w:val="000000"/>
          <w:sz w:val="24"/>
          <w:szCs w:val="24"/>
        </w:rPr>
        <w:t>Sociedade criada no exercício em curso: fotocópia do Balanço de Abertura, devidamente registrado ou autenticado na Junta Comercial da sede ou domicílio da licitante;</w:t>
      </w:r>
    </w:p>
    <w:p w14:paraId="6BF96398" w14:textId="77777777" w:rsidR="00E45458" w:rsidRDefault="00A02C02">
      <w:pPr>
        <w:pStyle w:val="PargrafodaLista"/>
        <w:numPr>
          <w:ilvl w:val="0"/>
          <w:numId w:val="3"/>
        </w:numPr>
        <w:spacing w:line="360" w:lineRule="auto"/>
        <w:ind w:left="1276" w:firstLine="0"/>
        <w:jc w:val="both"/>
        <w:outlineLvl w:val="2"/>
        <w:rPr>
          <w:sz w:val="24"/>
          <w:szCs w:val="24"/>
        </w:rPr>
      </w:pPr>
      <w:r>
        <w:rPr>
          <w:sz w:val="24"/>
          <w:szCs w:val="24"/>
        </w:rPr>
        <w:t xml:space="preserve">Sociedade sujeita ao regime estabelecido na Lei Complementar nº 123/2006 – Estatuto Nacional da Microempresa e Empresa de Pequeno Porte: </w:t>
      </w:r>
      <w:r>
        <w:rPr>
          <w:color w:val="000000"/>
          <w:sz w:val="24"/>
          <w:szCs w:val="24"/>
        </w:rPr>
        <w:t>fotocópia</w:t>
      </w:r>
      <w:r>
        <w:rPr>
          <w:sz w:val="24"/>
          <w:szCs w:val="24"/>
        </w:rPr>
        <w:t xml:space="preserve"> do livro Diário, inclusive com os Termos de Abertura e de Encerramento, devidamente autenticado na Junta Comercial da sede ou domicílio da </w:t>
      </w:r>
      <w:r>
        <w:rPr>
          <w:b/>
          <w:sz w:val="24"/>
          <w:szCs w:val="24"/>
        </w:rPr>
        <w:t>licitante</w:t>
      </w:r>
      <w:r>
        <w:rPr>
          <w:sz w:val="24"/>
          <w:szCs w:val="24"/>
        </w:rPr>
        <w:t xml:space="preserve"> ou em outro órgão equivalente; ou</w:t>
      </w:r>
      <w:r>
        <w:rPr>
          <w:b/>
          <w:sz w:val="24"/>
          <w:szCs w:val="24"/>
        </w:rPr>
        <w:t xml:space="preserve"> </w:t>
      </w:r>
      <w:r>
        <w:rPr>
          <w:sz w:val="24"/>
          <w:szCs w:val="24"/>
        </w:rPr>
        <w:t>fotocópia do Balanço e das Demonstrações Contábeis devidamente registrados ou autenticados na Junta Comercial da sede ou domicílio da licitante</w:t>
      </w:r>
      <w:r>
        <w:rPr>
          <w:b/>
          <w:sz w:val="24"/>
          <w:szCs w:val="24"/>
        </w:rPr>
        <w:t>.</w:t>
      </w:r>
    </w:p>
    <w:p w14:paraId="596EBDF8" w14:textId="77777777" w:rsidR="00E45458" w:rsidRDefault="00A02C02">
      <w:pPr>
        <w:pStyle w:val="PargrafodaLista"/>
        <w:numPr>
          <w:ilvl w:val="2"/>
          <w:numId w:val="1"/>
        </w:numPr>
        <w:spacing w:line="360" w:lineRule="auto"/>
        <w:ind w:hanging="799"/>
        <w:jc w:val="both"/>
        <w:outlineLvl w:val="2"/>
        <w:rPr>
          <w:sz w:val="24"/>
          <w:szCs w:val="24"/>
        </w:rPr>
      </w:pPr>
      <w:r>
        <w:rPr>
          <w:sz w:val="24"/>
          <w:szCs w:val="24"/>
        </w:rPr>
        <w:t>O balanço patrimonial e as demonstrações contábeis deverão estar assinados por Contador ou por outro profissional equivalente, devidamente registrado no Conselho Regional de Contabilidade;</w:t>
      </w:r>
    </w:p>
    <w:p w14:paraId="087AC7C3" w14:textId="77777777" w:rsidR="00E45458" w:rsidRDefault="00A02C02">
      <w:pPr>
        <w:pStyle w:val="PargrafodaLista"/>
        <w:numPr>
          <w:ilvl w:val="2"/>
          <w:numId w:val="1"/>
        </w:numPr>
        <w:spacing w:line="360" w:lineRule="auto"/>
        <w:ind w:hanging="799"/>
        <w:jc w:val="both"/>
        <w:outlineLvl w:val="2"/>
        <w:rPr>
          <w:sz w:val="24"/>
          <w:szCs w:val="24"/>
        </w:rPr>
      </w:pPr>
      <w:r>
        <w:rPr>
          <w:color w:val="000000"/>
          <w:sz w:val="24"/>
          <w:szCs w:val="24"/>
        </w:rPr>
        <w:t>A boa situação financeira será avaliada pelos Índices de Liquidez Geral (LG), Solvência Geral (SG) e Liquidez Corrente (LC), maiores que 1 (um), resultantes da aplicação das fórmulas abaixo:</w:t>
      </w:r>
    </w:p>
    <w:tbl>
      <w:tblPr>
        <w:tblW w:w="5920" w:type="dxa"/>
        <w:tblInd w:w="1134" w:type="dxa"/>
        <w:tblLayout w:type="fixed"/>
        <w:tblLook w:val="04A0" w:firstRow="1" w:lastRow="0" w:firstColumn="1" w:lastColumn="0" w:noHBand="0" w:noVBand="1"/>
      </w:tblPr>
      <w:tblGrid>
        <w:gridCol w:w="1242"/>
        <w:gridCol w:w="4678"/>
      </w:tblGrid>
      <w:tr w:rsidR="00E45458" w14:paraId="31627CDC" w14:textId="77777777">
        <w:tc>
          <w:tcPr>
            <w:tcW w:w="1242" w:type="dxa"/>
            <w:vMerge w:val="restart"/>
            <w:shd w:val="clear" w:color="auto" w:fill="auto"/>
            <w:vAlign w:val="center"/>
          </w:tcPr>
          <w:p w14:paraId="694E3032" w14:textId="77777777" w:rsidR="00E45458" w:rsidRDefault="00A02C02">
            <w:pPr>
              <w:widowControl w:val="0"/>
              <w:tabs>
                <w:tab w:val="left" w:pos="1440"/>
              </w:tabs>
              <w:snapToGrid w:val="0"/>
              <w:spacing w:line="276" w:lineRule="auto"/>
              <w:jc w:val="center"/>
              <w:rPr>
                <w:b/>
                <w:color w:val="000000"/>
                <w:sz w:val="24"/>
              </w:rPr>
            </w:pPr>
            <w:r>
              <w:rPr>
                <w:b/>
                <w:color w:val="000000"/>
                <w:sz w:val="24"/>
              </w:rPr>
              <w:t>LG =</w:t>
            </w:r>
          </w:p>
        </w:tc>
        <w:tc>
          <w:tcPr>
            <w:tcW w:w="4677" w:type="dxa"/>
            <w:tcBorders>
              <w:bottom w:val="single" w:sz="4" w:space="0" w:color="000000"/>
            </w:tcBorders>
            <w:shd w:val="clear" w:color="auto" w:fill="auto"/>
            <w:vAlign w:val="bottom"/>
          </w:tcPr>
          <w:p w14:paraId="779BDC61" w14:textId="77777777" w:rsidR="00E45458" w:rsidRDefault="00A02C02">
            <w:pPr>
              <w:widowControl w:val="0"/>
              <w:tabs>
                <w:tab w:val="left" w:pos="1440"/>
              </w:tabs>
              <w:snapToGrid w:val="0"/>
              <w:spacing w:line="276" w:lineRule="auto"/>
              <w:jc w:val="center"/>
              <w:rPr>
                <w:color w:val="000000"/>
                <w:sz w:val="24"/>
              </w:rPr>
            </w:pPr>
            <w:r>
              <w:rPr>
                <w:color w:val="000000"/>
                <w:sz w:val="24"/>
              </w:rPr>
              <w:t>Ativo Circulante + Realizável a Longo Prazo</w:t>
            </w:r>
          </w:p>
        </w:tc>
      </w:tr>
      <w:tr w:rsidR="00E45458" w14:paraId="740CA6A9" w14:textId="77777777">
        <w:tc>
          <w:tcPr>
            <w:tcW w:w="1242" w:type="dxa"/>
            <w:vMerge/>
            <w:shd w:val="clear" w:color="auto" w:fill="auto"/>
          </w:tcPr>
          <w:p w14:paraId="2A5CD512" w14:textId="77777777" w:rsidR="00E45458" w:rsidRDefault="00E45458">
            <w:pPr>
              <w:widowControl w:val="0"/>
              <w:tabs>
                <w:tab w:val="left" w:pos="1440"/>
              </w:tabs>
              <w:snapToGrid w:val="0"/>
              <w:spacing w:line="276" w:lineRule="auto"/>
              <w:jc w:val="center"/>
              <w:rPr>
                <w:color w:val="000000"/>
                <w:sz w:val="24"/>
              </w:rPr>
            </w:pPr>
          </w:p>
        </w:tc>
        <w:tc>
          <w:tcPr>
            <w:tcW w:w="4677" w:type="dxa"/>
            <w:tcBorders>
              <w:top w:val="single" w:sz="4" w:space="0" w:color="000000"/>
            </w:tcBorders>
            <w:shd w:val="clear" w:color="auto" w:fill="auto"/>
          </w:tcPr>
          <w:p w14:paraId="4666E283" w14:textId="77777777" w:rsidR="00E45458" w:rsidRDefault="00A02C02">
            <w:pPr>
              <w:widowControl w:val="0"/>
              <w:tabs>
                <w:tab w:val="left" w:pos="1440"/>
              </w:tabs>
              <w:snapToGrid w:val="0"/>
              <w:spacing w:line="276" w:lineRule="auto"/>
              <w:jc w:val="center"/>
              <w:rPr>
                <w:color w:val="000000"/>
                <w:sz w:val="24"/>
              </w:rPr>
            </w:pPr>
            <w:r>
              <w:rPr>
                <w:color w:val="000000"/>
                <w:sz w:val="24"/>
              </w:rPr>
              <w:t>Passivo Circulante + Passivo Não Circulante</w:t>
            </w:r>
          </w:p>
        </w:tc>
      </w:tr>
    </w:tbl>
    <w:p w14:paraId="246290E4" w14:textId="77777777" w:rsidR="00E45458" w:rsidRDefault="00E45458">
      <w:pPr>
        <w:spacing w:after="120" w:line="276" w:lineRule="auto"/>
        <w:ind w:left="2552" w:hanging="851"/>
        <w:jc w:val="center"/>
        <w:rPr>
          <w:b/>
          <w:color w:val="000000"/>
          <w:sz w:val="24"/>
          <w:szCs w:val="24"/>
        </w:rPr>
      </w:pPr>
    </w:p>
    <w:tbl>
      <w:tblPr>
        <w:tblW w:w="5920" w:type="dxa"/>
        <w:tblInd w:w="1134" w:type="dxa"/>
        <w:tblLayout w:type="fixed"/>
        <w:tblLook w:val="04A0" w:firstRow="1" w:lastRow="0" w:firstColumn="1" w:lastColumn="0" w:noHBand="0" w:noVBand="1"/>
      </w:tblPr>
      <w:tblGrid>
        <w:gridCol w:w="1242"/>
        <w:gridCol w:w="4678"/>
      </w:tblGrid>
      <w:tr w:rsidR="00E45458" w14:paraId="17FB0E86" w14:textId="77777777">
        <w:trPr>
          <w:cantSplit/>
        </w:trPr>
        <w:tc>
          <w:tcPr>
            <w:tcW w:w="1242" w:type="dxa"/>
            <w:vMerge w:val="restart"/>
            <w:shd w:val="clear" w:color="auto" w:fill="auto"/>
            <w:vAlign w:val="center"/>
          </w:tcPr>
          <w:p w14:paraId="745D3917" w14:textId="77777777" w:rsidR="00E45458" w:rsidRDefault="00A02C02">
            <w:pPr>
              <w:widowControl w:val="0"/>
              <w:tabs>
                <w:tab w:val="left" w:pos="1440"/>
              </w:tabs>
              <w:snapToGrid w:val="0"/>
              <w:spacing w:line="276" w:lineRule="auto"/>
              <w:jc w:val="center"/>
              <w:rPr>
                <w:b/>
                <w:color w:val="000000"/>
                <w:sz w:val="24"/>
              </w:rPr>
            </w:pPr>
            <w:r>
              <w:rPr>
                <w:b/>
                <w:color w:val="000000"/>
                <w:sz w:val="24"/>
              </w:rPr>
              <w:t>SG =</w:t>
            </w:r>
          </w:p>
        </w:tc>
        <w:tc>
          <w:tcPr>
            <w:tcW w:w="4677" w:type="dxa"/>
            <w:tcBorders>
              <w:bottom w:val="single" w:sz="4" w:space="0" w:color="000000"/>
            </w:tcBorders>
            <w:shd w:val="clear" w:color="auto" w:fill="auto"/>
            <w:vAlign w:val="bottom"/>
          </w:tcPr>
          <w:p w14:paraId="37642563" w14:textId="77777777" w:rsidR="00E45458" w:rsidRDefault="00A02C02">
            <w:pPr>
              <w:widowControl w:val="0"/>
              <w:tabs>
                <w:tab w:val="left" w:pos="1440"/>
              </w:tabs>
              <w:snapToGrid w:val="0"/>
              <w:spacing w:line="276" w:lineRule="auto"/>
              <w:jc w:val="center"/>
              <w:rPr>
                <w:color w:val="000000"/>
                <w:sz w:val="24"/>
              </w:rPr>
            </w:pPr>
            <w:r>
              <w:rPr>
                <w:color w:val="000000"/>
                <w:sz w:val="24"/>
              </w:rPr>
              <w:t>Ativo Total</w:t>
            </w:r>
          </w:p>
        </w:tc>
      </w:tr>
      <w:tr w:rsidR="00E45458" w14:paraId="0CC35E27" w14:textId="77777777">
        <w:trPr>
          <w:cantSplit/>
        </w:trPr>
        <w:tc>
          <w:tcPr>
            <w:tcW w:w="1242" w:type="dxa"/>
            <w:vMerge/>
            <w:shd w:val="clear" w:color="auto" w:fill="auto"/>
          </w:tcPr>
          <w:p w14:paraId="1568F011" w14:textId="77777777" w:rsidR="00E45458" w:rsidRDefault="00E45458">
            <w:pPr>
              <w:widowControl w:val="0"/>
              <w:tabs>
                <w:tab w:val="left" w:pos="1440"/>
              </w:tabs>
              <w:snapToGrid w:val="0"/>
              <w:spacing w:line="276" w:lineRule="auto"/>
              <w:jc w:val="center"/>
              <w:rPr>
                <w:color w:val="000000"/>
                <w:sz w:val="24"/>
              </w:rPr>
            </w:pPr>
          </w:p>
        </w:tc>
        <w:tc>
          <w:tcPr>
            <w:tcW w:w="4677" w:type="dxa"/>
            <w:tcBorders>
              <w:top w:val="single" w:sz="4" w:space="0" w:color="000000"/>
            </w:tcBorders>
            <w:shd w:val="clear" w:color="auto" w:fill="auto"/>
          </w:tcPr>
          <w:p w14:paraId="75CE774B" w14:textId="77777777" w:rsidR="00E45458" w:rsidRDefault="00A02C02">
            <w:pPr>
              <w:widowControl w:val="0"/>
              <w:tabs>
                <w:tab w:val="left" w:pos="1440"/>
              </w:tabs>
              <w:snapToGrid w:val="0"/>
              <w:spacing w:line="276" w:lineRule="auto"/>
              <w:jc w:val="center"/>
              <w:rPr>
                <w:color w:val="000000"/>
                <w:sz w:val="24"/>
              </w:rPr>
            </w:pPr>
            <w:r>
              <w:rPr>
                <w:color w:val="000000"/>
                <w:sz w:val="24"/>
              </w:rPr>
              <w:t>Passivo Circulante + Passivo Não Circulante</w:t>
            </w:r>
          </w:p>
        </w:tc>
      </w:tr>
    </w:tbl>
    <w:p w14:paraId="3DFFB2D8" w14:textId="77777777" w:rsidR="00E45458" w:rsidRDefault="00E45458">
      <w:pPr>
        <w:spacing w:after="120" w:line="276" w:lineRule="auto"/>
        <w:ind w:left="2552" w:hanging="851"/>
        <w:jc w:val="center"/>
        <w:rPr>
          <w:b/>
          <w:color w:val="000000"/>
          <w:sz w:val="24"/>
          <w:szCs w:val="24"/>
        </w:rPr>
      </w:pPr>
    </w:p>
    <w:tbl>
      <w:tblPr>
        <w:tblW w:w="3793" w:type="dxa"/>
        <w:tblInd w:w="1134" w:type="dxa"/>
        <w:tblLayout w:type="fixed"/>
        <w:tblLook w:val="04A0" w:firstRow="1" w:lastRow="0" w:firstColumn="1" w:lastColumn="0" w:noHBand="0" w:noVBand="1"/>
      </w:tblPr>
      <w:tblGrid>
        <w:gridCol w:w="1241"/>
        <w:gridCol w:w="2552"/>
      </w:tblGrid>
      <w:tr w:rsidR="00E45458" w14:paraId="2AB89F12" w14:textId="77777777">
        <w:tc>
          <w:tcPr>
            <w:tcW w:w="1241" w:type="dxa"/>
            <w:vMerge w:val="restart"/>
            <w:shd w:val="clear" w:color="auto" w:fill="auto"/>
            <w:vAlign w:val="center"/>
          </w:tcPr>
          <w:p w14:paraId="157CD68C" w14:textId="77777777" w:rsidR="00E45458" w:rsidRDefault="00A02C02">
            <w:pPr>
              <w:widowControl w:val="0"/>
              <w:tabs>
                <w:tab w:val="left" w:pos="1440"/>
              </w:tabs>
              <w:snapToGrid w:val="0"/>
              <w:spacing w:line="276" w:lineRule="auto"/>
              <w:jc w:val="center"/>
              <w:rPr>
                <w:b/>
                <w:color w:val="000000"/>
                <w:sz w:val="24"/>
              </w:rPr>
            </w:pPr>
            <w:r>
              <w:rPr>
                <w:b/>
                <w:color w:val="000000"/>
                <w:sz w:val="24"/>
              </w:rPr>
              <w:t>LC =</w:t>
            </w:r>
          </w:p>
        </w:tc>
        <w:tc>
          <w:tcPr>
            <w:tcW w:w="2551" w:type="dxa"/>
            <w:tcBorders>
              <w:bottom w:val="single" w:sz="4" w:space="0" w:color="000000"/>
            </w:tcBorders>
            <w:shd w:val="clear" w:color="auto" w:fill="auto"/>
            <w:vAlign w:val="bottom"/>
          </w:tcPr>
          <w:p w14:paraId="713F76AC" w14:textId="77777777" w:rsidR="00E45458" w:rsidRDefault="00A02C02">
            <w:pPr>
              <w:widowControl w:val="0"/>
              <w:tabs>
                <w:tab w:val="left" w:pos="1440"/>
              </w:tabs>
              <w:snapToGrid w:val="0"/>
              <w:spacing w:line="276" w:lineRule="auto"/>
              <w:jc w:val="center"/>
              <w:rPr>
                <w:color w:val="000000"/>
                <w:sz w:val="24"/>
              </w:rPr>
            </w:pPr>
            <w:r>
              <w:rPr>
                <w:color w:val="000000"/>
                <w:sz w:val="24"/>
              </w:rPr>
              <w:t>Ativo Circulante</w:t>
            </w:r>
          </w:p>
        </w:tc>
      </w:tr>
      <w:tr w:rsidR="00E45458" w14:paraId="722673D4" w14:textId="77777777">
        <w:tc>
          <w:tcPr>
            <w:tcW w:w="1241" w:type="dxa"/>
            <w:vMerge/>
            <w:shd w:val="clear" w:color="auto" w:fill="auto"/>
          </w:tcPr>
          <w:p w14:paraId="07BB2F50" w14:textId="77777777" w:rsidR="00E45458" w:rsidRDefault="00E45458">
            <w:pPr>
              <w:widowControl w:val="0"/>
              <w:tabs>
                <w:tab w:val="left" w:pos="1440"/>
              </w:tabs>
              <w:snapToGrid w:val="0"/>
              <w:spacing w:line="276" w:lineRule="auto"/>
              <w:jc w:val="center"/>
              <w:rPr>
                <w:color w:val="000000"/>
                <w:sz w:val="24"/>
              </w:rPr>
            </w:pPr>
          </w:p>
        </w:tc>
        <w:tc>
          <w:tcPr>
            <w:tcW w:w="2551" w:type="dxa"/>
            <w:tcBorders>
              <w:top w:val="single" w:sz="4" w:space="0" w:color="000000"/>
            </w:tcBorders>
            <w:shd w:val="clear" w:color="auto" w:fill="auto"/>
          </w:tcPr>
          <w:p w14:paraId="3312C543" w14:textId="77777777" w:rsidR="00E45458" w:rsidRDefault="00A02C02">
            <w:pPr>
              <w:widowControl w:val="0"/>
              <w:tabs>
                <w:tab w:val="left" w:pos="1440"/>
              </w:tabs>
              <w:snapToGrid w:val="0"/>
              <w:spacing w:line="276" w:lineRule="auto"/>
              <w:jc w:val="center"/>
              <w:rPr>
                <w:color w:val="000000"/>
                <w:sz w:val="24"/>
              </w:rPr>
            </w:pPr>
            <w:r>
              <w:rPr>
                <w:color w:val="000000"/>
                <w:sz w:val="24"/>
              </w:rPr>
              <w:t>Passivo Circulante</w:t>
            </w:r>
          </w:p>
        </w:tc>
      </w:tr>
      <w:tr w:rsidR="00E45458" w14:paraId="1E05D1DA" w14:textId="77777777">
        <w:tc>
          <w:tcPr>
            <w:tcW w:w="1241" w:type="dxa"/>
            <w:shd w:val="clear" w:color="auto" w:fill="auto"/>
          </w:tcPr>
          <w:p w14:paraId="483679B6" w14:textId="77777777" w:rsidR="00E45458" w:rsidRDefault="00E45458">
            <w:pPr>
              <w:widowControl w:val="0"/>
              <w:tabs>
                <w:tab w:val="left" w:pos="1440"/>
              </w:tabs>
              <w:snapToGrid w:val="0"/>
              <w:spacing w:line="276" w:lineRule="auto"/>
              <w:jc w:val="center"/>
              <w:rPr>
                <w:color w:val="000000"/>
                <w:sz w:val="24"/>
              </w:rPr>
            </w:pPr>
          </w:p>
        </w:tc>
        <w:tc>
          <w:tcPr>
            <w:tcW w:w="2551" w:type="dxa"/>
            <w:shd w:val="clear" w:color="auto" w:fill="auto"/>
          </w:tcPr>
          <w:p w14:paraId="6CE811F5" w14:textId="77777777" w:rsidR="00E45458" w:rsidRDefault="00E45458">
            <w:pPr>
              <w:widowControl w:val="0"/>
              <w:tabs>
                <w:tab w:val="left" w:pos="1440"/>
              </w:tabs>
              <w:snapToGrid w:val="0"/>
              <w:spacing w:line="276" w:lineRule="auto"/>
              <w:jc w:val="center"/>
              <w:rPr>
                <w:color w:val="000000"/>
                <w:sz w:val="24"/>
              </w:rPr>
            </w:pPr>
          </w:p>
        </w:tc>
      </w:tr>
    </w:tbl>
    <w:p w14:paraId="605056C2" w14:textId="77777777" w:rsidR="00E45458" w:rsidRDefault="00A02C02">
      <w:pPr>
        <w:pStyle w:val="PargrafodaLista"/>
        <w:numPr>
          <w:ilvl w:val="3"/>
          <w:numId w:val="2"/>
        </w:numPr>
        <w:spacing w:before="120" w:after="120" w:line="276" w:lineRule="auto"/>
        <w:ind w:left="1276" w:firstLine="0"/>
        <w:jc w:val="both"/>
        <w:rPr>
          <w:color w:val="000000"/>
          <w:sz w:val="24"/>
          <w:szCs w:val="24"/>
        </w:rPr>
      </w:pPr>
      <w:r>
        <w:rPr>
          <w:color w:val="000000"/>
          <w:sz w:val="24"/>
          <w:szCs w:val="24"/>
        </w:rPr>
        <w:t>As fórmulas deverão estar devidamente aplicadas em memorial de cálculos juntado ao balanço;</w:t>
      </w:r>
    </w:p>
    <w:p w14:paraId="051D4405" w14:textId="77777777" w:rsidR="00E45458" w:rsidRDefault="00A02C02">
      <w:pPr>
        <w:pStyle w:val="PargrafodaLista"/>
        <w:numPr>
          <w:ilvl w:val="3"/>
          <w:numId w:val="2"/>
        </w:numPr>
        <w:spacing w:before="120" w:after="120" w:line="276" w:lineRule="auto"/>
        <w:ind w:left="1276" w:firstLine="0"/>
        <w:jc w:val="both"/>
        <w:rPr>
          <w:color w:val="000000"/>
          <w:sz w:val="24"/>
          <w:szCs w:val="24"/>
        </w:rPr>
      </w:pPr>
      <w:r>
        <w:rPr>
          <w:color w:val="000000"/>
          <w:sz w:val="24"/>
          <w:szCs w:val="24"/>
        </w:rPr>
        <w:t>Se necessária a atualização do balanço e do capital social, deverá ser apresentado, juntamente com os documentos em apreço, o memorial de cálculo correspondente;</w:t>
      </w:r>
    </w:p>
    <w:p w14:paraId="4EC72ABD" w14:textId="77777777" w:rsidR="00E45458" w:rsidRDefault="00A02C02">
      <w:pPr>
        <w:pStyle w:val="PargrafodaLista"/>
        <w:numPr>
          <w:ilvl w:val="3"/>
          <w:numId w:val="2"/>
        </w:numPr>
        <w:spacing w:before="120" w:after="120" w:line="276" w:lineRule="auto"/>
        <w:ind w:left="1276" w:firstLine="0"/>
        <w:jc w:val="both"/>
        <w:rPr>
          <w:color w:val="000000"/>
          <w:sz w:val="24"/>
          <w:szCs w:val="24"/>
        </w:rPr>
      </w:pPr>
      <w:r>
        <w:rPr>
          <w:color w:val="000000"/>
          <w:sz w:val="24"/>
          <w:szCs w:val="24"/>
        </w:rPr>
        <w:t>Para aferição da boa situação os resultados dos índices deverão ser superiores a 1, caso os resultados apresentados sejam iguais ou inferiores a empresa deverá comprovar possuir patrimônio líquido correspondente a 10% (dez por cento) do valor total da proposta; e</w:t>
      </w:r>
    </w:p>
    <w:p w14:paraId="49BF73F8" w14:textId="77777777" w:rsidR="00E45458" w:rsidRDefault="00A02C02">
      <w:pPr>
        <w:pStyle w:val="PargrafodaLista"/>
        <w:numPr>
          <w:ilvl w:val="3"/>
          <w:numId w:val="2"/>
        </w:numPr>
        <w:spacing w:before="120" w:after="120" w:line="276" w:lineRule="auto"/>
        <w:ind w:left="1276" w:firstLine="0"/>
        <w:jc w:val="both"/>
        <w:rPr>
          <w:color w:val="000000"/>
          <w:sz w:val="24"/>
          <w:szCs w:val="24"/>
        </w:rPr>
      </w:pPr>
      <w:r>
        <w:rPr>
          <w:color w:val="000000"/>
          <w:sz w:val="24"/>
          <w:szCs w:val="24"/>
        </w:rPr>
        <w:t>O licitante que apresentar índices econômicos iguais ou inferiores a 1 (um) em qualquer dos índices de Liquidez Geral, Solvência Geral e Liquidez Corrente, deverá comprovar que possui (capital mínimo ou patrimônio líquido) equivalente a 10% (dez por cento) do valor total estimado da contratação.</w:t>
      </w:r>
    </w:p>
    <w:p w14:paraId="50D0CCBB" w14:textId="77777777" w:rsidR="00E45458" w:rsidRDefault="00A02C02">
      <w:pPr>
        <w:tabs>
          <w:tab w:val="left" w:pos="7938"/>
        </w:tabs>
        <w:spacing w:before="120" w:after="120" w:line="360" w:lineRule="auto"/>
        <w:jc w:val="both"/>
        <w:rPr>
          <w:b/>
          <w:sz w:val="24"/>
          <w:szCs w:val="24"/>
        </w:rPr>
      </w:pPr>
      <w:r>
        <w:rPr>
          <w:b/>
          <w:sz w:val="24"/>
          <w:szCs w:val="24"/>
        </w:rPr>
        <w:t>Qualificação Técnica</w:t>
      </w:r>
    </w:p>
    <w:p w14:paraId="754B0164" w14:textId="77777777" w:rsidR="00E45458" w:rsidRDefault="00A02C02">
      <w:pPr>
        <w:pStyle w:val="PargrafodaLista"/>
        <w:numPr>
          <w:ilvl w:val="2"/>
          <w:numId w:val="1"/>
        </w:numPr>
        <w:spacing w:line="360" w:lineRule="auto"/>
        <w:ind w:hanging="798"/>
        <w:jc w:val="both"/>
        <w:outlineLvl w:val="2"/>
        <w:rPr>
          <w:color w:val="ED0000"/>
          <w:sz w:val="24"/>
          <w:szCs w:val="24"/>
        </w:rPr>
      </w:pPr>
      <w:r>
        <w:rPr>
          <w:sz w:val="24"/>
          <w:szCs w:val="24"/>
        </w:rPr>
        <w:t>Comprovação de aptidão para o fornecimento do item a ser adquirido em características, quantidades e prazos compatíveis com o objeto desta licitação, ou com o item pertinente, mediante a apresentação de atestado(s) fornecido(s) por pessoas jurídicas de direito público ou privado.</w:t>
      </w:r>
    </w:p>
    <w:p w14:paraId="598142E7" w14:textId="77777777" w:rsidR="00E45458" w:rsidRDefault="00A02C02">
      <w:pPr>
        <w:pStyle w:val="PargrafodaLista"/>
        <w:numPr>
          <w:ilvl w:val="2"/>
          <w:numId w:val="1"/>
        </w:numPr>
        <w:spacing w:line="360" w:lineRule="auto"/>
        <w:ind w:hanging="798"/>
        <w:jc w:val="both"/>
        <w:outlineLvl w:val="2"/>
        <w:rPr>
          <w:sz w:val="24"/>
          <w:szCs w:val="24"/>
        </w:rPr>
      </w:pPr>
      <w:r>
        <w:rPr>
          <w:sz w:val="24"/>
          <w:szCs w:val="24"/>
        </w:rPr>
        <w:t>Os atestados deverão referir-se à comercialização de veículos no âmbito de sua atividade econômica principal ou secundária especificadas no contrato social vigente.</w:t>
      </w:r>
    </w:p>
    <w:p w14:paraId="4EF06F35" w14:textId="77777777" w:rsidR="00E45458" w:rsidRDefault="00A02C02">
      <w:pPr>
        <w:pStyle w:val="PargrafodaLista"/>
        <w:numPr>
          <w:ilvl w:val="2"/>
          <w:numId w:val="1"/>
        </w:numPr>
        <w:spacing w:line="360" w:lineRule="auto"/>
        <w:ind w:hanging="798"/>
        <w:jc w:val="both"/>
        <w:outlineLvl w:val="2"/>
        <w:rPr>
          <w:b/>
          <w:bCs/>
          <w:sz w:val="24"/>
          <w:szCs w:val="24"/>
          <w:u w:val="single"/>
        </w:rPr>
      </w:pPr>
      <w:r>
        <w:rPr>
          <w:b/>
          <w:bCs/>
          <w:sz w:val="24"/>
          <w:szCs w:val="24"/>
          <w:u w:val="single"/>
        </w:rPr>
        <w:t>Somente serão aceitos atestados expedidos após a conclusão do contrato ou se decorrido, pelo menos, um ano do início de sua execução, exceto se firmado para ser executado em prazo inferior.</w:t>
      </w:r>
    </w:p>
    <w:p w14:paraId="58FE07E9" w14:textId="31F694FD" w:rsidR="00E45458" w:rsidRDefault="00A02C02">
      <w:pPr>
        <w:pStyle w:val="PargrafodaLista"/>
        <w:numPr>
          <w:ilvl w:val="2"/>
          <w:numId w:val="1"/>
        </w:numPr>
        <w:spacing w:line="360" w:lineRule="auto"/>
        <w:ind w:hanging="798"/>
        <w:jc w:val="both"/>
        <w:outlineLvl w:val="2"/>
        <w:rPr>
          <w:sz w:val="24"/>
          <w:szCs w:val="24"/>
        </w:rPr>
      </w:pPr>
      <w:r>
        <w:rPr>
          <w:sz w:val="24"/>
          <w:szCs w:val="24"/>
          <w:lang w:bidi="pt-BR"/>
        </w:rPr>
        <w:t xml:space="preserve">O licitante disponibilizará todas as informações necessárias à comprovação da legitimidade dos atestados apresentados, apresentando dentre outros documentos, cópia do contrato que deu suporte à contratação, endereço atual da contratante e local em que foram </w:t>
      </w:r>
      <w:r w:rsidR="0005000A">
        <w:rPr>
          <w:sz w:val="24"/>
          <w:szCs w:val="24"/>
          <w:lang w:bidi="pt-BR"/>
        </w:rPr>
        <w:t>adquiridos e entregues os veículos.</w:t>
      </w:r>
    </w:p>
    <w:p w14:paraId="24825D92" w14:textId="77777777" w:rsidR="00E45458" w:rsidRDefault="00A02C02">
      <w:pPr>
        <w:pStyle w:val="PargrafodaLista"/>
        <w:numPr>
          <w:ilvl w:val="1"/>
          <w:numId w:val="1"/>
        </w:numPr>
        <w:spacing w:before="120" w:line="360" w:lineRule="auto"/>
        <w:ind w:left="0" w:firstLine="0"/>
        <w:jc w:val="both"/>
        <w:outlineLvl w:val="1"/>
        <w:rPr>
          <w:sz w:val="24"/>
          <w:szCs w:val="24"/>
        </w:rPr>
      </w:pPr>
      <w:r>
        <w:rPr>
          <w:sz w:val="24"/>
          <w:szCs w:val="24"/>
        </w:rPr>
        <w:t>O licitante enquadrado como microempreendedor individual que pretenda aferir os benefícios do tratamento diferenciado previstos na Lei Complementar nº 123, de 2006, estará dispensado (a) da prova de inscrição nos cadastros de contribuintes estadual e municipal e (b) da apresentação do balanço patrimonial e das demonstrações contábeis do último exercício.</w:t>
      </w:r>
    </w:p>
    <w:p w14:paraId="384C8168"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Os membros da Comissão de Seleção </w:t>
      </w:r>
      <w:r>
        <w:rPr>
          <w:b/>
          <w:sz w:val="24"/>
          <w:szCs w:val="24"/>
        </w:rPr>
        <w:t>não</w:t>
      </w:r>
      <w:r>
        <w:rPr>
          <w:sz w:val="24"/>
          <w:szCs w:val="24"/>
        </w:rPr>
        <w:t xml:space="preserve"> possuem poder para autenticar documentos, uma vez que não são servidores públicos.</w:t>
      </w:r>
    </w:p>
    <w:p w14:paraId="6A0D44AD"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Não satisfeitas as condições de habilitação, a Comissão de Seleção examinará a oferta subsequente, verificando a sua aceitabilidade e procedendo à habilitação do proponente, na ordem de classificação, e assim sucessivamente, até a apuração de uma proposta que atenda esse instrumento convocatório, sendo o respectivo interessado declarado vencedor e a ele adjudicado o objeto do certame;</w:t>
      </w:r>
    </w:p>
    <w:p w14:paraId="1A108F25" w14:textId="33568A40" w:rsidR="00E45458" w:rsidRDefault="00A02C02">
      <w:pPr>
        <w:pStyle w:val="PargrafodaLista"/>
        <w:numPr>
          <w:ilvl w:val="2"/>
          <w:numId w:val="1"/>
        </w:numPr>
        <w:spacing w:line="360" w:lineRule="auto"/>
        <w:ind w:hanging="798"/>
        <w:jc w:val="both"/>
        <w:outlineLvl w:val="2"/>
        <w:rPr>
          <w:sz w:val="24"/>
          <w:szCs w:val="24"/>
        </w:rPr>
      </w:pPr>
      <w:r>
        <w:rPr>
          <w:sz w:val="24"/>
          <w:szCs w:val="24"/>
        </w:rPr>
        <w:t>Em última instância, a Comissão de Seleção poderá decidir, motivadamente, pela aplicabilidade dos termos do art. 24 d</w:t>
      </w:r>
      <w:r w:rsidR="0005000A">
        <w:rPr>
          <w:sz w:val="24"/>
          <w:szCs w:val="24"/>
        </w:rPr>
        <w:t>o Decreto n.</w:t>
      </w:r>
      <w:r>
        <w:rPr>
          <w:sz w:val="24"/>
          <w:szCs w:val="24"/>
        </w:rPr>
        <w:t xml:space="preserve"> 8.241/14.</w:t>
      </w:r>
    </w:p>
    <w:p w14:paraId="0850404F" w14:textId="77777777" w:rsidR="00E45458" w:rsidRDefault="00A02C02">
      <w:pPr>
        <w:pStyle w:val="Ttulo1"/>
        <w:numPr>
          <w:ilvl w:val="0"/>
          <w:numId w:val="1"/>
        </w:numPr>
        <w:spacing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SEÇÃO XIII– ENCAMINHAMENTO DA PROPOSTA FINAL DA EMPRESA VENCEDORA</w:t>
      </w:r>
    </w:p>
    <w:p w14:paraId="09BFBD37"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A proposta final da licitante declarada vencedora deverá ser encaminhada no prazo de 24 (vinte e quatro) horas, a contar da solicitação do Membro da Comissão de Seleção.</w:t>
      </w:r>
    </w:p>
    <w:p w14:paraId="1BCAA865" w14:textId="77777777" w:rsidR="00E45458" w:rsidRDefault="00A02C02">
      <w:pPr>
        <w:pStyle w:val="PargrafodaLista"/>
        <w:numPr>
          <w:ilvl w:val="2"/>
          <w:numId w:val="1"/>
        </w:numPr>
        <w:spacing w:line="360" w:lineRule="auto"/>
        <w:ind w:hanging="798"/>
        <w:jc w:val="both"/>
        <w:outlineLvl w:val="2"/>
        <w:rPr>
          <w:sz w:val="24"/>
          <w:szCs w:val="24"/>
        </w:rPr>
      </w:pPr>
      <w:r>
        <w:rPr>
          <w:sz w:val="24"/>
          <w:szCs w:val="24"/>
        </w:rPr>
        <w:t xml:space="preserve">A proposta final deverá atender a forma estabelecida na </w:t>
      </w:r>
      <w:hyperlink w:anchor="_SEÇÃO_VIII_–">
        <w:r>
          <w:rPr>
            <w:rStyle w:val="LinkdaInternet"/>
            <w:b/>
            <w:sz w:val="24"/>
            <w:szCs w:val="24"/>
          </w:rPr>
          <w:t>Seção VIII</w:t>
        </w:r>
      </w:hyperlink>
      <w:r>
        <w:rPr>
          <w:sz w:val="24"/>
          <w:szCs w:val="24"/>
        </w:rPr>
        <w:t xml:space="preserve"> do presente instrumento convocatório, conforme </w:t>
      </w:r>
      <w:hyperlink w:anchor="_ANEXO_II">
        <w:r>
          <w:rPr>
            <w:rStyle w:val="LinkdaInternet"/>
            <w:b/>
            <w:sz w:val="24"/>
            <w:szCs w:val="24"/>
          </w:rPr>
          <w:t>modelo do Anexo II</w:t>
        </w:r>
      </w:hyperlink>
      <w:r>
        <w:rPr>
          <w:sz w:val="24"/>
          <w:szCs w:val="24"/>
        </w:rPr>
        <w:t>.</w:t>
      </w:r>
    </w:p>
    <w:p w14:paraId="48AAF41F" w14:textId="77777777" w:rsidR="00E45458" w:rsidRDefault="00A02C02">
      <w:pPr>
        <w:pStyle w:val="Ttulo1"/>
        <w:numPr>
          <w:ilvl w:val="0"/>
          <w:numId w:val="1"/>
        </w:numPr>
        <w:spacing w:after="240"/>
        <w:ind w:left="0" w:firstLine="0"/>
        <w:jc w:val="both"/>
        <w:rPr>
          <w:rFonts w:ascii="Times New Roman" w:hAnsi="Times New Roman" w:cs="Times New Roman"/>
          <w:sz w:val="24"/>
          <w:szCs w:val="24"/>
        </w:rPr>
      </w:pPr>
      <w:r>
        <w:rPr>
          <w:rFonts w:ascii="Times New Roman" w:hAnsi="Times New Roman" w:cs="Times New Roman"/>
          <w:sz w:val="24"/>
          <w:szCs w:val="24"/>
        </w:rPr>
        <w:t>SEÇÃO XIV - DO RECURSO</w:t>
      </w:r>
    </w:p>
    <w:p w14:paraId="61642366"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 xml:space="preserve">Declarado o vencedor, os participantes que desejarem recorrer, em face dos atos do julgamento da proposta ou da habilitação, manifestarão imediatamente após o término da sessão a sua intenção de recorrer, </w:t>
      </w:r>
      <w:r>
        <w:rPr>
          <w:b/>
          <w:sz w:val="24"/>
          <w:szCs w:val="24"/>
        </w:rPr>
        <w:t>sob pena de preclusão</w:t>
      </w:r>
      <w:r>
        <w:rPr>
          <w:sz w:val="24"/>
          <w:szCs w:val="24"/>
        </w:rPr>
        <w:t>;</w:t>
      </w:r>
    </w:p>
    <w:p w14:paraId="59AEED99" w14:textId="20B64724" w:rsidR="00E45458" w:rsidRPr="009549B0" w:rsidRDefault="00A02C02">
      <w:pPr>
        <w:pStyle w:val="PargrafodaLista"/>
        <w:numPr>
          <w:ilvl w:val="2"/>
          <w:numId w:val="1"/>
        </w:numPr>
        <w:spacing w:line="360" w:lineRule="auto"/>
        <w:ind w:hanging="798"/>
        <w:jc w:val="both"/>
        <w:outlineLvl w:val="2"/>
        <w:rPr>
          <w:sz w:val="24"/>
          <w:szCs w:val="24"/>
        </w:rPr>
      </w:pPr>
      <w:r w:rsidRPr="009549B0">
        <w:rPr>
          <w:sz w:val="24"/>
          <w:szCs w:val="24"/>
        </w:rPr>
        <w:t>As razões do recurso deverão ser apresentadas, por escrito no email:</w:t>
      </w:r>
      <w:r w:rsidR="009549B0" w:rsidRPr="009549B0">
        <w:rPr>
          <w:sz w:val="24"/>
          <w:szCs w:val="24"/>
        </w:rPr>
        <w:t xml:space="preserve"> compras@funaepe.org.br</w:t>
      </w:r>
      <w:r w:rsidRPr="009549B0">
        <w:rPr>
          <w:sz w:val="24"/>
          <w:szCs w:val="24"/>
        </w:rPr>
        <w:t xml:space="preserve">..., no </w:t>
      </w:r>
      <w:r w:rsidRPr="009549B0">
        <w:rPr>
          <w:b/>
          <w:sz w:val="24"/>
          <w:szCs w:val="24"/>
        </w:rPr>
        <w:t>prazo de 3 (três) dias úteis</w:t>
      </w:r>
      <w:r w:rsidRPr="009549B0">
        <w:rPr>
          <w:sz w:val="24"/>
          <w:szCs w:val="24"/>
        </w:rPr>
        <w:t>, contados da manifestação do participante;</w:t>
      </w:r>
    </w:p>
    <w:p w14:paraId="26DDF5DA" w14:textId="3123F69C" w:rsidR="00E45458" w:rsidRPr="009549B0" w:rsidRDefault="00A02C02">
      <w:pPr>
        <w:pStyle w:val="PargrafodaLista"/>
        <w:numPr>
          <w:ilvl w:val="2"/>
          <w:numId w:val="1"/>
        </w:numPr>
        <w:spacing w:line="360" w:lineRule="auto"/>
        <w:ind w:hanging="798"/>
        <w:jc w:val="both"/>
        <w:outlineLvl w:val="2"/>
        <w:rPr>
          <w:sz w:val="24"/>
          <w:szCs w:val="24"/>
        </w:rPr>
      </w:pPr>
      <w:r w:rsidRPr="009549B0">
        <w:rPr>
          <w:sz w:val="24"/>
          <w:szCs w:val="24"/>
        </w:rPr>
        <w:t>O prazo para apresentação das contrarrazões, por escrito no email</w:t>
      </w:r>
      <w:r w:rsidR="009549B0" w:rsidRPr="009549B0">
        <w:rPr>
          <w:sz w:val="24"/>
          <w:szCs w:val="24"/>
        </w:rPr>
        <w:t>: compras@funaepe.org.br</w:t>
      </w:r>
      <w:r w:rsidRPr="009549B0">
        <w:rPr>
          <w:sz w:val="24"/>
          <w:szCs w:val="24"/>
        </w:rPr>
        <w:t xml:space="preserve">,  será de </w:t>
      </w:r>
      <w:r w:rsidRPr="009549B0">
        <w:rPr>
          <w:b/>
          <w:sz w:val="24"/>
          <w:szCs w:val="24"/>
        </w:rPr>
        <w:t>3 (três) dias úteis</w:t>
      </w:r>
      <w:r w:rsidRPr="009549B0">
        <w:rPr>
          <w:sz w:val="24"/>
          <w:szCs w:val="24"/>
        </w:rPr>
        <w:t>, que começará a correr do término do prazo do recorrente.</w:t>
      </w:r>
    </w:p>
    <w:p w14:paraId="2C2D7BEC" w14:textId="77777777" w:rsidR="00E45458" w:rsidRDefault="00A02C02">
      <w:pPr>
        <w:pStyle w:val="PargrafodaLista"/>
        <w:numPr>
          <w:ilvl w:val="1"/>
          <w:numId w:val="1"/>
        </w:numPr>
        <w:spacing w:line="360" w:lineRule="auto"/>
        <w:ind w:left="0" w:firstLine="0"/>
        <w:jc w:val="both"/>
        <w:rPr>
          <w:sz w:val="24"/>
          <w:szCs w:val="24"/>
        </w:rPr>
      </w:pPr>
      <w:r>
        <w:rPr>
          <w:sz w:val="24"/>
          <w:szCs w:val="24"/>
        </w:rPr>
        <w:t>O acolhimento de recurso importará a invalidação apenas dos atos insuscetíveis de aproveitamento.</w:t>
      </w:r>
    </w:p>
    <w:p w14:paraId="67F7CA66" w14:textId="77777777" w:rsidR="00E45458" w:rsidRDefault="00A02C02">
      <w:pPr>
        <w:pStyle w:val="PargrafodaLista"/>
        <w:numPr>
          <w:ilvl w:val="1"/>
          <w:numId w:val="1"/>
        </w:numPr>
        <w:spacing w:line="360" w:lineRule="auto"/>
        <w:ind w:left="0" w:firstLine="0"/>
        <w:jc w:val="both"/>
        <w:outlineLvl w:val="1"/>
        <w:rPr>
          <w:sz w:val="24"/>
          <w:szCs w:val="24"/>
        </w:rPr>
      </w:pPr>
      <w:r>
        <w:rPr>
          <w:sz w:val="24"/>
          <w:szCs w:val="24"/>
        </w:rPr>
        <w:t>Os recursos deverão ser encaminhados à Comissão de Seleção, a qual, se não os reconsiderar, os encaminhará à autoridade máxima da FUNAEPE, que decidirá.</w:t>
      </w:r>
    </w:p>
    <w:p w14:paraId="281C97B4" w14:textId="77777777" w:rsidR="00E45458" w:rsidRDefault="00A02C02">
      <w:pPr>
        <w:pStyle w:val="Ttulo1"/>
        <w:numPr>
          <w:ilvl w:val="0"/>
          <w:numId w:val="1"/>
        </w:numPr>
        <w:spacing w:after="120" w:line="360" w:lineRule="auto"/>
        <w:ind w:left="0" w:firstLine="0"/>
        <w:jc w:val="both"/>
        <w:rPr>
          <w:rFonts w:ascii="Times New Roman" w:hAnsi="Times New Roman" w:cs="Times New Roman"/>
          <w:b w:val="0"/>
          <w:color w:val="000000"/>
          <w:sz w:val="24"/>
          <w:szCs w:val="24"/>
        </w:rPr>
      </w:pPr>
      <w:r>
        <w:rPr>
          <w:rFonts w:ascii="Times New Roman" w:hAnsi="Times New Roman" w:cs="Times New Roman"/>
          <w:color w:val="000000"/>
          <w:sz w:val="24"/>
          <w:szCs w:val="24"/>
        </w:rPr>
        <w:t>SEÇÃO XV– DA FISCALIZAÇÃO E ACOMPANHAMENTO</w:t>
      </w:r>
    </w:p>
    <w:p w14:paraId="6BF49666" w14:textId="77777777" w:rsidR="00E45458" w:rsidRDefault="00A02C02">
      <w:pPr>
        <w:pStyle w:val="Corpodetexto"/>
        <w:numPr>
          <w:ilvl w:val="1"/>
          <w:numId w:val="1"/>
        </w:numPr>
        <w:spacing w:after="0" w:line="360" w:lineRule="auto"/>
        <w:ind w:left="0" w:firstLine="0"/>
        <w:jc w:val="both"/>
        <w:outlineLvl w:val="1"/>
        <w:rPr>
          <w:sz w:val="24"/>
          <w:szCs w:val="24"/>
        </w:rPr>
      </w:pPr>
      <w:r>
        <w:rPr>
          <w:sz w:val="24"/>
          <w:szCs w:val="24"/>
        </w:rPr>
        <w:t xml:space="preserve">Caberá à FUNAEPE, em ato estabelecido junto ao </w:t>
      </w:r>
      <w:r>
        <w:rPr>
          <w:b/>
          <w:sz w:val="24"/>
          <w:szCs w:val="24"/>
        </w:rPr>
        <w:t>Coordenador(a) do projeto</w:t>
      </w:r>
      <w:r>
        <w:rPr>
          <w:sz w:val="24"/>
          <w:szCs w:val="24"/>
        </w:rPr>
        <w:t xml:space="preserve"> que motivou a presente contratação, exercer a fiscalização, acompanhamento e o recebimento dos veículos relacionados ao presente Instrumento Convocatório, observando o fiel cumprimento das disposições contidas no </w:t>
      </w:r>
      <w:hyperlink w:anchor="_ANEXO_I">
        <w:r>
          <w:rPr>
            <w:rStyle w:val="LinkdaInternet"/>
            <w:b/>
            <w:sz w:val="24"/>
            <w:szCs w:val="24"/>
          </w:rPr>
          <w:t>Anexo I</w:t>
        </w:r>
      </w:hyperlink>
      <w:r>
        <w:rPr>
          <w:sz w:val="24"/>
          <w:szCs w:val="24"/>
        </w:rPr>
        <w:t>.</w:t>
      </w:r>
    </w:p>
    <w:p w14:paraId="213AC83C" w14:textId="77777777" w:rsidR="00E45458" w:rsidRDefault="00A02C02">
      <w:pPr>
        <w:pStyle w:val="PargrafodaLista"/>
        <w:keepNext/>
        <w:keepLines/>
        <w:widowControl w:val="0"/>
        <w:numPr>
          <w:ilvl w:val="0"/>
          <w:numId w:val="1"/>
        </w:numPr>
        <w:spacing w:before="240" w:after="120" w:line="360" w:lineRule="auto"/>
        <w:ind w:left="0" w:firstLine="0"/>
        <w:jc w:val="both"/>
        <w:outlineLvl w:val="0"/>
        <w:rPr>
          <w:b/>
          <w:color w:val="000000"/>
          <w:sz w:val="24"/>
          <w:szCs w:val="24"/>
          <w:lang w:bidi="pt-BR"/>
        </w:rPr>
      </w:pPr>
      <w:r>
        <w:rPr>
          <w:b/>
          <w:color w:val="000000"/>
          <w:sz w:val="24"/>
          <w:szCs w:val="24"/>
          <w:lang w:bidi="pt-BR"/>
        </w:rPr>
        <w:t>SEÇÃO XVI – DOS ENCARGOS DA FUNAEPE</w:t>
      </w:r>
    </w:p>
    <w:p w14:paraId="67205EF7" w14:textId="77777777" w:rsidR="00E45458" w:rsidRDefault="00A02C02">
      <w:pPr>
        <w:pStyle w:val="PargrafodaLista"/>
        <w:widowControl w:val="0"/>
        <w:numPr>
          <w:ilvl w:val="1"/>
          <w:numId w:val="1"/>
        </w:numPr>
        <w:spacing w:line="360" w:lineRule="auto"/>
        <w:ind w:left="0" w:firstLine="0"/>
        <w:jc w:val="both"/>
        <w:outlineLvl w:val="1"/>
        <w:rPr>
          <w:rFonts w:eastAsia="Arial"/>
          <w:color w:val="000000"/>
          <w:sz w:val="24"/>
          <w:szCs w:val="24"/>
          <w:lang w:bidi="pt-BR"/>
        </w:rPr>
      </w:pPr>
      <w:r>
        <w:rPr>
          <w:rFonts w:eastAsia="Arial"/>
          <w:color w:val="000000"/>
          <w:sz w:val="24"/>
          <w:szCs w:val="24"/>
          <w:lang w:bidi="pt-BR"/>
        </w:rPr>
        <w:t>Caberá à FUNAEPE:</w:t>
      </w:r>
    </w:p>
    <w:p w14:paraId="5FE81A45" w14:textId="59C25691" w:rsidR="00E45458" w:rsidRDefault="00A02C02">
      <w:pPr>
        <w:pStyle w:val="PargrafodaLista"/>
        <w:widowControl w:val="0"/>
        <w:numPr>
          <w:ilvl w:val="2"/>
          <w:numId w:val="1"/>
        </w:numPr>
        <w:spacing w:line="360" w:lineRule="auto"/>
        <w:ind w:hanging="799"/>
        <w:jc w:val="both"/>
        <w:outlineLvl w:val="2"/>
        <w:rPr>
          <w:rFonts w:eastAsia="Arial"/>
          <w:color w:val="000000"/>
          <w:sz w:val="24"/>
          <w:szCs w:val="24"/>
          <w:lang w:bidi="pt-BR"/>
        </w:rPr>
      </w:pPr>
      <w:r>
        <w:rPr>
          <w:rFonts w:eastAsia="Arial"/>
          <w:color w:val="000000"/>
          <w:sz w:val="24"/>
          <w:szCs w:val="24"/>
          <w:lang w:bidi="pt-BR"/>
        </w:rPr>
        <w:t xml:space="preserve">Prestar as informações e os esclarecimentos que venham a ser solicitados pelo </w:t>
      </w:r>
      <w:r w:rsidR="002A366E">
        <w:rPr>
          <w:rFonts w:eastAsia="Arial"/>
          <w:color w:val="000000"/>
          <w:sz w:val="24"/>
          <w:szCs w:val="24"/>
          <w:lang w:bidi="pt-BR"/>
        </w:rPr>
        <w:t>Representante</w:t>
      </w:r>
      <w:r>
        <w:rPr>
          <w:rFonts w:eastAsia="Arial"/>
          <w:color w:val="000000"/>
          <w:sz w:val="24"/>
          <w:szCs w:val="24"/>
          <w:lang w:bidi="pt-BR"/>
        </w:rPr>
        <w:t xml:space="preserve"> da licitante;</w:t>
      </w:r>
    </w:p>
    <w:p w14:paraId="2BBE4F09" w14:textId="77777777" w:rsidR="00912961" w:rsidRDefault="00912961" w:rsidP="00692574">
      <w:pPr>
        <w:pStyle w:val="PargrafodaLista"/>
        <w:widowControl w:val="0"/>
        <w:numPr>
          <w:ilvl w:val="2"/>
          <w:numId w:val="1"/>
        </w:numPr>
        <w:spacing w:line="360" w:lineRule="auto"/>
        <w:ind w:hanging="799"/>
        <w:jc w:val="both"/>
        <w:outlineLvl w:val="2"/>
        <w:rPr>
          <w:rFonts w:eastAsia="Arial"/>
          <w:color w:val="000000"/>
          <w:sz w:val="24"/>
          <w:szCs w:val="24"/>
          <w:lang w:bidi="pt-BR"/>
        </w:rPr>
      </w:pPr>
      <w:r>
        <w:rPr>
          <w:rFonts w:eastAsia="Arial"/>
          <w:color w:val="000000"/>
          <w:sz w:val="24"/>
          <w:szCs w:val="24"/>
          <w:lang w:bidi="pt-BR"/>
        </w:rPr>
        <w:t>Atestar o recebimento do produto licitado;</w:t>
      </w:r>
    </w:p>
    <w:p w14:paraId="196A7D1F" w14:textId="471C8244" w:rsidR="00692574" w:rsidRDefault="00692574" w:rsidP="00692574">
      <w:pPr>
        <w:pStyle w:val="PargrafodaLista"/>
        <w:widowControl w:val="0"/>
        <w:numPr>
          <w:ilvl w:val="2"/>
          <w:numId w:val="1"/>
        </w:numPr>
        <w:spacing w:line="360" w:lineRule="auto"/>
        <w:ind w:hanging="799"/>
        <w:jc w:val="both"/>
        <w:outlineLvl w:val="2"/>
        <w:rPr>
          <w:rFonts w:eastAsia="Arial"/>
          <w:color w:val="000000"/>
          <w:sz w:val="24"/>
          <w:szCs w:val="24"/>
          <w:lang w:bidi="pt-BR"/>
        </w:rPr>
      </w:pPr>
      <w:r>
        <w:rPr>
          <w:rFonts w:eastAsia="Arial"/>
          <w:color w:val="000000"/>
          <w:sz w:val="24"/>
          <w:szCs w:val="24"/>
          <w:lang w:bidi="pt-BR"/>
        </w:rPr>
        <w:t>Rejeitar, no todo ou em parte, os produtos que a licitante entregar fora das especificações do presente Instrumento Convocatório.</w:t>
      </w:r>
    </w:p>
    <w:p w14:paraId="76E77960" w14:textId="77777777" w:rsidR="00E45458" w:rsidRDefault="00A02C02">
      <w:pPr>
        <w:pStyle w:val="PargrafodaLista"/>
        <w:widowControl w:val="0"/>
        <w:numPr>
          <w:ilvl w:val="2"/>
          <w:numId w:val="1"/>
        </w:numPr>
        <w:spacing w:line="360" w:lineRule="auto"/>
        <w:ind w:hanging="799"/>
        <w:jc w:val="both"/>
        <w:outlineLvl w:val="2"/>
        <w:rPr>
          <w:rFonts w:eastAsia="Arial"/>
          <w:color w:val="000000"/>
          <w:sz w:val="24"/>
          <w:szCs w:val="24"/>
          <w:lang w:bidi="pt-BR"/>
        </w:rPr>
      </w:pPr>
      <w:r>
        <w:rPr>
          <w:rFonts w:eastAsia="Arial"/>
          <w:color w:val="000000"/>
          <w:sz w:val="24"/>
          <w:szCs w:val="24"/>
          <w:lang w:bidi="pt-BR"/>
        </w:rPr>
        <w:t>Notificar a contratada quanto ao cometimento de quaisquer falhas verificadas no cumprimento do objeto;</w:t>
      </w:r>
    </w:p>
    <w:p w14:paraId="58E2A057" w14:textId="09B03D61" w:rsidR="00F93386" w:rsidRPr="00F93386" w:rsidRDefault="00F93386" w:rsidP="00F93386">
      <w:pPr>
        <w:pStyle w:val="PargrafodaLista"/>
        <w:widowControl w:val="0"/>
        <w:numPr>
          <w:ilvl w:val="2"/>
          <w:numId w:val="1"/>
        </w:numPr>
        <w:spacing w:line="360" w:lineRule="auto"/>
        <w:ind w:hanging="799"/>
        <w:jc w:val="both"/>
        <w:outlineLvl w:val="2"/>
        <w:rPr>
          <w:rFonts w:eastAsia="Arial"/>
          <w:color w:val="000000"/>
          <w:sz w:val="24"/>
          <w:szCs w:val="24"/>
          <w:lang w:bidi="pt-BR"/>
        </w:rPr>
      </w:pPr>
      <w:r>
        <w:rPr>
          <w:rFonts w:eastAsia="Arial"/>
          <w:color w:val="000000"/>
          <w:sz w:val="24"/>
          <w:szCs w:val="24"/>
          <w:lang w:bidi="pt-BR"/>
        </w:rPr>
        <w:t xml:space="preserve">Solicitar a substituição do produto que não </w:t>
      </w:r>
      <w:r w:rsidRPr="00F93386">
        <w:rPr>
          <w:rFonts w:eastAsia="Arial"/>
          <w:sz w:val="24"/>
          <w:szCs w:val="24"/>
          <w:lang w:bidi="pt-BR"/>
        </w:rPr>
        <w:t>atender às especificações do objeto, desde que devidamente informada pelo Coordenador do Projeto acerca da necessidade de substituição; e</w:t>
      </w:r>
    </w:p>
    <w:p w14:paraId="29284AE4" w14:textId="1BA94F52" w:rsidR="00E45458" w:rsidRDefault="00A02C02">
      <w:pPr>
        <w:pStyle w:val="PargrafodaLista"/>
        <w:widowControl w:val="0"/>
        <w:numPr>
          <w:ilvl w:val="2"/>
          <w:numId w:val="1"/>
        </w:numPr>
        <w:spacing w:line="360" w:lineRule="auto"/>
        <w:ind w:hanging="799"/>
        <w:jc w:val="both"/>
        <w:outlineLvl w:val="2"/>
        <w:rPr>
          <w:rFonts w:eastAsia="Arial"/>
          <w:color w:val="000000"/>
          <w:sz w:val="24"/>
          <w:szCs w:val="24"/>
          <w:lang w:bidi="pt-BR"/>
        </w:rPr>
      </w:pPr>
      <w:r>
        <w:rPr>
          <w:rFonts w:eastAsia="Arial"/>
          <w:color w:val="000000"/>
          <w:sz w:val="24"/>
          <w:szCs w:val="24"/>
          <w:lang w:bidi="pt-BR"/>
        </w:rPr>
        <w:t>Efetuar o pagamento no prazo previsto neste Instrumento Convocatório</w:t>
      </w:r>
      <w:r w:rsidR="0011715B">
        <w:rPr>
          <w:rFonts w:eastAsia="Arial"/>
          <w:color w:val="000000"/>
          <w:sz w:val="24"/>
          <w:szCs w:val="24"/>
          <w:lang w:bidi="pt-BR"/>
        </w:rPr>
        <w:t>.</w:t>
      </w:r>
    </w:p>
    <w:p w14:paraId="3A0E8BB1" w14:textId="77777777" w:rsidR="00E45458" w:rsidRDefault="00A02C02">
      <w:pPr>
        <w:pStyle w:val="PargrafodaLista"/>
        <w:keepNext/>
        <w:keepLines/>
        <w:widowControl w:val="0"/>
        <w:numPr>
          <w:ilvl w:val="0"/>
          <w:numId w:val="1"/>
        </w:numPr>
        <w:spacing w:before="240" w:after="120" w:line="360" w:lineRule="auto"/>
        <w:ind w:left="0" w:firstLine="0"/>
        <w:jc w:val="both"/>
        <w:outlineLvl w:val="0"/>
        <w:rPr>
          <w:b/>
          <w:color w:val="000000"/>
          <w:sz w:val="24"/>
          <w:szCs w:val="24"/>
          <w:lang w:bidi="pt-BR"/>
        </w:rPr>
      </w:pPr>
      <w:r>
        <w:rPr>
          <w:b/>
          <w:color w:val="000000"/>
          <w:sz w:val="24"/>
          <w:szCs w:val="24"/>
          <w:lang w:bidi="pt-BR"/>
        </w:rPr>
        <w:t>SEÇÃO XVII – DOS ENCARGOS DA LICITANTE</w:t>
      </w:r>
    </w:p>
    <w:p w14:paraId="5B11DA31" w14:textId="77777777" w:rsidR="00E45458" w:rsidRDefault="00A02C02">
      <w:pPr>
        <w:pStyle w:val="PargrafodaLista"/>
        <w:widowControl w:val="0"/>
        <w:numPr>
          <w:ilvl w:val="1"/>
          <w:numId w:val="1"/>
        </w:numPr>
        <w:spacing w:line="360" w:lineRule="auto"/>
        <w:ind w:left="0" w:firstLine="0"/>
        <w:jc w:val="both"/>
        <w:outlineLvl w:val="1"/>
        <w:rPr>
          <w:rFonts w:eastAsia="Arial"/>
          <w:color w:val="000000"/>
          <w:sz w:val="24"/>
          <w:szCs w:val="24"/>
          <w:lang w:bidi="pt-BR"/>
        </w:rPr>
      </w:pPr>
      <w:r>
        <w:rPr>
          <w:rFonts w:eastAsia="Arial"/>
          <w:color w:val="000000"/>
          <w:sz w:val="24"/>
          <w:szCs w:val="24"/>
          <w:lang w:bidi="pt-BR"/>
        </w:rPr>
        <w:t>Caberá à CONTRATADA:</w:t>
      </w:r>
    </w:p>
    <w:p w14:paraId="56EC8249"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Fornecer e entregar o produto conforme especificações, condições e prazos previstos neste Termo de Referência;</w:t>
      </w:r>
    </w:p>
    <w:p w14:paraId="4A4F075B"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 xml:space="preserve">Substituir ou corrigir, no prazo de </w:t>
      </w:r>
      <w:r>
        <w:rPr>
          <w:rFonts w:eastAsia="Arial"/>
          <w:b/>
          <w:color w:val="000000"/>
          <w:sz w:val="24"/>
          <w:szCs w:val="24"/>
          <w:shd w:val="clear" w:color="auto" w:fill="F2F2F2"/>
          <w:lang w:bidi="pt-BR"/>
        </w:rPr>
        <w:t>até 05 dias úteis</w:t>
      </w:r>
      <w:r>
        <w:rPr>
          <w:rFonts w:eastAsia="Arial"/>
          <w:color w:val="000000"/>
          <w:sz w:val="24"/>
          <w:szCs w:val="24"/>
          <w:lang w:bidi="pt-BR"/>
        </w:rPr>
        <w:t>, o produto que se apresente fora dos padrões de qualidade ou das especificações contidas no Termo de Referência e seus anexos, o que será feito sem qualquer custo adicional à FUNAEPE;</w:t>
      </w:r>
    </w:p>
    <w:p w14:paraId="54DA09EB" w14:textId="609F94AC"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 xml:space="preserve">Emitir as Notas Fiscais para recebimento dos pagamentos, de acordo com a legislação aplicável, quando da entrega do </w:t>
      </w:r>
      <w:r w:rsidR="00912961">
        <w:rPr>
          <w:rFonts w:eastAsia="Arial"/>
          <w:color w:val="000000"/>
          <w:sz w:val="24"/>
          <w:szCs w:val="24"/>
          <w:lang w:bidi="pt-BR"/>
        </w:rPr>
        <w:t xml:space="preserve">bem </w:t>
      </w:r>
      <w:r>
        <w:rPr>
          <w:rFonts w:eastAsia="Arial"/>
          <w:color w:val="000000"/>
          <w:sz w:val="24"/>
          <w:szCs w:val="24"/>
          <w:lang w:bidi="pt-BR"/>
        </w:rPr>
        <w:t>conforme cronograma físico financeiro;</w:t>
      </w:r>
    </w:p>
    <w:p w14:paraId="4BBB70BC"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Obter e manter em vigor, as suas expensas, quaisquer licenças ou autorizações que sejam necessárias para o fornecimento do Produto proposto e similares;</w:t>
      </w:r>
    </w:p>
    <w:p w14:paraId="70E0B981"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Responder por todos os danos que vier a dar causa, decorrentes de culpa ou dolo, durante a execução do contrato, não excluindo ou reduzindo essa responsabilidade a fiscalização ou acompanhamento pela FUNAEPE;</w:t>
      </w:r>
    </w:p>
    <w:p w14:paraId="78398890"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Comunicar à FUNAEPE, por escrito, qualquer anormalidade constatada e prestar esclarecimentos quando solicitados;</w:t>
      </w:r>
    </w:p>
    <w:p w14:paraId="52390282"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Manter os seus empregados devidamente identificados, devendo substituir imediatamente qualquer um deles que seja considerado inconveniente à boa ordem e às normas disciplinares da FUNAEPE;</w:t>
      </w:r>
    </w:p>
    <w:p w14:paraId="70221B5A"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Assumir todas as despesas, seja qual for sua natureza, relativas ao pleno cumprimento do objeto deste Instrumento Convocatório;</w:t>
      </w:r>
    </w:p>
    <w:p w14:paraId="67803BA3" w14:textId="6F649E96"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Providenciar todos os recursos e insumos necessários ao perfeito cumprimento do objeto contratado, devendo estar incluídas todas as despesas materiais, de alimentação, equipamentos, insumos, mão de obra, fretes, embalagens, seguros, impostos, taxas, tarifas, encargos sociais, trabalhistas, comerciais e demais despesas resultantes da execução do presente</w:t>
      </w:r>
      <w:r w:rsidR="00952D01">
        <w:rPr>
          <w:rFonts w:eastAsia="Arial"/>
          <w:color w:val="000000"/>
          <w:sz w:val="24"/>
          <w:szCs w:val="24"/>
          <w:lang w:bidi="pt-BR"/>
        </w:rPr>
        <w:t xml:space="preserve"> instrumento</w:t>
      </w:r>
      <w:r w:rsidR="00253FA5">
        <w:rPr>
          <w:rFonts w:eastAsia="Arial"/>
          <w:color w:val="000000"/>
          <w:sz w:val="24"/>
          <w:szCs w:val="24"/>
          <w:lang w:bidi="pt-BR"/>
        </w:rPr>
        <w:t>.</w:t>
      </w:r>
    </w:p>
    <w:p w14:paraId="3D7CC471" w14:textId="77777777" w:rsidR="00E45458" w:rsidRDefault="00A02C02">
      <w:pPr>
        <w:pStyle w:val="PargrafodaLista"/>
        <w:keepNext/>
        <w:keepLines/>
        <w:widowControl w:val="0"/>
        <w:numPr>
          <w:ilvl w:val="0"/>
          <w:numId w:val="1"/>
        </w:numPr>
        <w:spacing w:before="240" w:after="120" w:line="360" w:lineRule="auto"/>
        <w:ind w:left="0" w:firstLine="0"/>
        <w:jc w:val="both"/>
        <w:outlineLvl w:val="0"/>
        <w:rPr>
          <w:b/>
          <w:color w:val="000000"/>
          <w:sz w:val="24"/>
          <w:szCs w:val="24"/>
          <w:lang w:bidi="pt-BR"/>
        </w:rPr>
      </w:pPr>
      <w:r>
        <w:rPr>
          <w:b/>
          <w:color w:val="000000"/>
          <w:sz w:val="24"/>
          <w:szCs w:val="24"/>
          <w:lang w:bidi="pt-BR"/>
        </w:rPr>
        <w:t>SEÇÃO XVIII – DAS OBRIGAÇÕES SOCIAIS, COMERCIAIS E FISCAIS</w:t>
      </w:r>
    </w:p>
    <w:p w14:paraId="7688EFED" w14:textId="77777777" w:rsidR="00E45458" w:rsidRDefault="00A02C02">
      <w:pPr>
        <w:pStyle w:val="PargrafodaLista"/>
        <w:widowControl w:val="0"/>
        <w:numPr>
          <w:ilvl w:val="1"/>
          <w:numId w:val="1"/>
        </w:numPr>
        <w:spacing w:line="360" w:lineRule="auto"/>
        <w:ind w:left="0" w:firstLine="0"/>
        <w:jc w:val="both"/>
        <w:outlineLvl w:val="1"/>
        <w:rPr>
          <w:rFonts w:eastAsia="Arial"/>
          <w:color w:val="000000"/>
          <w:sz w:val="24"/>
          <w:szCs w:val="24"/>
          <w:lang w:bidi="pt-BR"/>
        </w:rPr>
      </w:pPr>
      <w:r>
        <w:rPr>
          <w:rFonts w:eastAsia="Arial"/>
          <w:color w:val="000000"/>
          <w:sz w:val="24"/>
          <w:szCs w:val="24"/>
          <w:lang w:bidi="pt-BR"/>
        </w:rPr>
        <w:t>À CONTRATADA caberá, ainda:</w:t>
      </w:r>
    </w:p>
    <w:p w14:paraId="7E693EDF"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Responder, em relação aos funcionários, por todas as despesas decorrentes do cumprimento do presente objeto e por outras correlatas, tais como salários, seguros de acidentes, tributos, indenizações, vales-refeições, vales-transportes, fretes e outras que porventura venha a ser criada e exigidas pelo Poder Público;</w:t>
      </w:r>
    </w:p>
    <w:p w14:paraId="269DE0E2"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Responder por todos os encargos previdenciários e obrigações sociais previstos na legislação social e trabalhista em vigor, obrigando-se a saldá-las na época própria, vez que os empregados não manterão nenhum vínculo empregatício com a FUNAEPE ou com a UEMS;</w:t>
      </w:r>
    </w:p>
    <w:p w14:paraId="11C8F8EC"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Responder por todas as providências e obrigações estabelecidas na legislação específica de acidentes de trabalho, quando, em ocorrência da espécie, forem vítimas os seus empregados durante a entrega do objeto deste Contrato, ainda que ocorridos nas dependências da FUNAEPE ou da UEMS;</w:t>
      </w:r>
    </w:p>
    <w:p w14:paraId="66023FC3"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Assumir todos os encargos de possível demanda trabalhista, civil ou penal, relacionadas à execução dos serviços, originariamente ou vinculada por prevenção, conexão ou contingência; e</w:t>
      </w:r>
    </w:p>
    <w:p w14:paraId="7F55075C" w14:textId="42788D60"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Assumir, ainda, a responsabilidade pelos encargos fiscais e comerciais resultantes da execução deste</w:t>
      </w:r>
      <w:r w:rsidR="00253FA5">
        <w:rPr>
          <w:rFonts w:eastAsia="Arial"/>
          <w:color w:val="000000"/>
          <w:sz w:val="24"/>
          <w:szCs w:val="24"/>
          <w:lang w:bidi="pt-BR"/>
        </w:rPr>
        <w:t xml:space="preserve"> Instrumento.</w:t>
      </w:r>
    </w:p>
    <w:p w14:paraId="7C08475C" w14:textId="46DE655A" w:rsidR="00E45458" w:rsidRDefault="00A02C02">
      <w:pPr>
        <w:pStyle w:val="PargrafodaLista"/>
        <w:widowControl w:val="0"/>
        <w:numPr>
          <w:ilvl w:val="1"/>
          <w:numId w:val="1"/>
        </w:numPr>
        <w:spacing w:line="360" w:lineRule="auto"/>
        <w:ind w:left="0" w:firstLine="0"/>
        <w:jc w:val="both"/>
        <w:outlineLvl w:val="1"/>
        <w:rPr>
          <w:rFonts w:eastAsia="Arial"/>
          <w:color w:val="000000"/>
          <w:sz w:val="24"/>
          <w:szCs w:val="24"/>
          <w:lang w:bidi="pt-BR"/>
        </w:rPr>
      </w:pPr>
      <w:r>
        <w:rPr>
          <w:rFonts w:eastAsia="Arial"/>
          <w:color w:val="000000"/>
          <w:sz w:val="24"/>
          <w:szCs w:val="24"/>
          <w:lang w:bidi="pt-BR"/>
        </w:rPr>
        <w:t xml:space="preserve">A inadimplência da CONTRATADA, com referência aos encargos estabelecidos no item anterior, não transfere à FUNAEPE a responsabilidade por seu pagamento, nem poderá onerar o objeto deste </w:t>
      </w:r>
      <w:r w:rsidR="00253FA5">
        <w:rPr>
          <w:rFonts w:eastAsia="Arial"/>
          <w:color w:val="000000"/>
          <w:sz w:val="24"/>
          <w:szCs w:val="24"/>
          <w:lang w:bidi="pt-BR"/>
        </w:rPr>
        <w:t>Instrumento</w:t>
      </w:r>
      <w:r>
        <w:rPr>
          <w:rFonts w:eastAsia="Arial"/>
          <w:color w:val="000000"/>
          <w:sz w:val="24"/>
          <w:szCs w:val="24"/>
          <w:lang w:bidi="pt-BR"/>
        </w:rPr>
        <w:t>.</w:t>
      </w:r>
    </w:p>
    <w:p w14:paraId="64A686D6" w14:textId="77777777" w:rsidR="00E45458" w:rsidRDefault="00A02C02">
      <w:pPr>
        <w:pStyle w:val="PargrafodaLista"/>
        <w:keepNext/>
        <w:keepLines/>
        <w:widowControl w:val="0"/>
        <w:numPr>
          <w:ilvl w:val="0"/>
          <w:numId w:val="1"/>
        </w:numPr>
        <w:spacing w:before="240" w:after="120" w:line="360" w:lineRule="auto"/>
        <w:ind w:left="0" w:firstLine="0"/>
        <w:jc w:val="both"/>
        <w:outlineLvl w:val="0"/>
        <w:rPr>
          <w:b/>
          <w:color w:val="000000"/>
          <w:sz w:val="24"/>
          <w:szCs w:val="24"/>
          <w:lang w:bidi="pt-BR"/>
        </w:rPr>
      </w:pPr>
      <w:r>
        <w:rPr>
          <w:b/>
          <w:color w:val="000000"/>
          <w:sz w:val="24"/>
          <w:szCs w:val="24"/>
          <w:lang w:bidi="pt-BR"/>
        </w:rPr>
        <w:t>SEÇÃO IXX – DAS VEDAÇÕES</w:t>
      </w:r>
    </w:p>
    <w:p w14:paraId="638FA7AA" w14:textId="77777777" w:rsidR="00E45458" w:rsidRDefault="00A02C02">
      <w:pPr>
        <w:pStyle w:val="PargrafodaLista"/>
        <w:widowControl w:val="0"/>
        <w:numPr>
          <w:ilvl w:val="1"/>
          <w:numId w:val="1"/>
        </w:numPr>
        <w:spacing w:line="360" w:lineRule="auto"/>
        <w:ind w:left="0" w:firstLine="0"/>
        <w:jc w:val="both"/>
        <w:outlineLvl w:val="1"/>
        <w:rPr>
          <w:rFonts w:eastAsia="Arial"/>
          <w:color w:val="000000"/>
          <w:sz w:val="24"/>
          <w:szCs w:val="24"/>
          <w:lang w:bidi="pt-BR"/>
        </w:rPr>
      </w:pPr>
      <w:r>
        <w:rPr>
          <w:rFonts w:eastAsia="Arial"/>
          <w:color w:val="000000"/>
          <w:sz w:val="24"/>
          <w:szCs w:val="24"/>
          <w:lang w:bidi="pt-BR"/>
        </w:rPr>
        <w:t>É vedado à CONTRATADA:</w:t>
      </w:r>
    </w:p>
    <w:p w14:paraId="1920227D"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Veicular publicidade acerca deste Instrumento Convocatório e seus anexos, salvo se houver prévia autorização da FUNAEPE;</w:t>
      </w:r>
    </w:p>
    <w:p w14:paraId="00D7E750"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Contratar, a qualquer título, servidor pertencente ao quadro de Pessoal da FUNAEPE;</w:t>
      </w:r>
    </w:p>
    <w:p w14:paraId="75D189A1" w14:textId="77777777" w:rsidR="00E45458" w:rsidRDefault="00A02C02">
      <w:pPr>
        <w:pStyle w:val="PargrafodaLista"/>
        <w:widowControl w:val="0"/>
        <w:numPr>
          <w:ilvl w:val="2"/>
          <w:numId w:val="1"/>
        </w:numPr>
        <w:spacing w:line="360" w:lineRule="auto"/>
        <w:ind w:hanging="798"/>
        <w:jc w:val="both"/>
        <w:outlineLvl w:val="2"/>
        <w:rPr>
          <w:rFonts w:eastAsia="Arial"/>
          <w:b/>
          <w:bCs/>
          <w:color w:val="000000"/>
          <w:sz w:val="24"/>
          <w:szCs w:val="24"/>
          <w:lang w:bidi="pt-BR"/>
        </w:rPr>
      </w:pPr>
      <w:r>
        <w:rPr>
          <w:rFonts w:eastAsia="Arial"/>
          <w:b/>
          <w:bCs/>
          <w:color w:val="000000"/>
          <w:sz w:val="24"/>
          <w:szCs w:val="24"/>
          <w:lang w:bidi="pt-BR"/>
        </w:rPr>
        <w:t>Subcontratar no todo ou em parte o objeto deste Instrumento Convocatório sem a autorização da FUNAEPE, ou fora das condições previstas nesse instrumento e seus respectivos anexos;</w:t>
      </w:r>
    </w:p>
    <w:p w14:paraId="0299CDB8"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A divulgação de informações a que tiver acesso em virtude da execução do objeto do presente Instrumento;</w:t>
      </w:r>
    </w:p>
    <w:p w14:paraId="6175BDF8"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Ensejar o retardamento da execução ou da entrega do objeto sem motivo justificado;</w:t>
      </w:r>
    </w:p>
    <w:p w14:paraId="7D05C0CA" w14:textId="0ADC67E8"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Falhar na execução do</w:t>
      </w:r>
      <w:r w:rsidR="00253FA5">
        <w:rPr>
          <w:rFonts w:eastAsia="Arial"/>
          <w:color w:val="000000"/>
          <w:sz w:val="24"/>
          <w:szCs w:val="24"/>
          <w:lang w:bidi="pt-BR"/>
        </w:rPr>
        <w:t xml:space="preserve"> instrumento</w:t>
      </w:r>
      <w:r>
        <w:rPr>
          <w:rFonts w:eastAsia="Arial"/>
          <w:color w:val="000000"/>
          <w:sz w:val="24"/>
          <w:szCs w:val="24"/>
          <w:lang w:bidi="pt-BR"/>
        </w:rPr>
        <w:t>, dando causa a sua inexecução total ou parcial; e</w:t>
      </w:r>
    </w:p>
    <w:p w14:paraId="60C1F33A" w14:textId="77777777" w:rsidR="00E45458" w:rsidRDefault="00A02C02">
      <w:pPr>
        <w:pStyle w:val="PargrafodaLista"/>
        <w:widowControl w:val="0"/>
        <w:numPr>
          <w:ilvl w:val="2"/>
          <w:numId w:val="1"/>
        </w:numPr>
        <w:spacing w:line="360" w:lineRule="auto"/>
        <w:ind w:hanging="798"/>
        <w:jc w:val="both"/>
        <w:outlineLvl w:val="2"/>
        <w:rPr>
          <w:rFonts w:eastAsia="Arial"/>
          <w:color w:val="000000"/>
          <w:sz w:val="24"/>
          <w:szCs w:val="24"/>
          <w:lang w:bidi="pt-BR"/>
        </w:rPr>
      </w:pPr>
      <w:r>
        <w:rPr>
          <w:rFonts w:eastAsia="Arial"/>
          <w:color w:val="000000"/>
          <w:sz w:val="24"/>
          <w:szCs w:val="24"/>
          <w:lang w:bidi="pt-BR"/>
        </w:rPr>
        <w:t>Comportar-se de modo inidôneo, a qualquer tempo, declarando falsamente suas condições de participação, realizando conluio entre os participantes, entre outras ações.</w:t>
      </w:r>
    </w:p>
    <w:p w14:paraId="0B9CDD01" w14:textId="77777777" w:rsidR="00E45458" w:rsidRDefault="00A02C02">
      <w:pPr>
        <w:pStyle w:val="PargrafodaLista"/>
        <w:keepNext/>
        <w:keepLines/>
        <w:widowControl w:val="0"/>
        <w:numPr>
          <w:ilvl w:val="0"/>
          <w:numId w:val="1"/>
        </w:numPr>
        <w:spacing w:before="240" w:after="120" w:line="360" w:lineRule="auto"/>
        <w:ind w:left="0" w:firstLine="0"/>
        <w:jc w:val="both"/>
        <w:outlineLvl w:val="0"/>
        <w:rPr>
          <w:b/>
          <w:color w:val="000000"/>
          <w:sz w:val="24"/>
          <w:szCs w:val="24"/>
          <w:lang w:bidi="pt-BR"/>
        </w:rPr>
      </w:pPr>
      <w:r>
        <w:rPr>
          <w:b/>
          <w:color w:val="000000"/>
          <w:sz w:val="24"/>
          <w:szCs w:val="24"/>
          <w:lang w:bidi="pt-BR"/>
        </w:rPr>
        <w:t>SEÇÃO XX - DAS SANÇÕES</w:t>
      </w:r>
    </w:p>
    <w:p w14:paraId="1BD7162E" w14:textId="77777777" w:rsidR="00E45458" w:rsidRDefault="00A02C02">
      <w:pPr>
        <w:pStyle w:val="PargrafodaLista"/>
        <w:widowControl w:val="0"/>
        <w:numPr>
          <w:ilvl w:val="1"/>
          <w:numId w:val="1"/>
        </w:numPr>
        <w:spacing w:line="360" w:lineRule="auto"/>
        <w:ind w:left="0" w:right="113" w:firstLine="0"/>
        <w:jc w:val="both"/>
        <w:outlineLvl w:val="1"/>
        <w:rPr>
          <w:rFonts w:eastAsia="Arial"/>
          <w:sz w:val="24"/>
          <w:szCs w:val="24"/>
          <w:lang w:bidi="pt-BR"/>
        </w:rPr>
      </w:pPr>
      <w:r>
        <w:rPr>
          <w:rFonts w:eastAsia="Arial"/>
          <w:sz w:val="24"/>
          <w:szCs w:val="24"/>
          <w:lang w:bidi="pt-BR"/>
        </w:rPr>
        <w:t>Pela inexecução total ou parcial do objeto deste instrumento, a FUNAEPE poderá, garantida a prévia defesa, aplicar à licitante as seguintes sanções:</w:t>
      </w:r>
    </w:p>
    <w:p w14:paraId="257A99A3" w14:textId="77777777" w:rsidR="00E45458" w:rsidRDefault="00A02C02">
      <w:pPr>
        <w:pStyle w:val="PargrafodaLista"/>
        <w:widowControl w:val="0"/>
        <w:numPr>
          <w:ilvl w:val="2"/>
          <w:numId w:val="1"/>
        </w:numPr>
        <w:spacing w:line="360" w:lineRule="auto"/>
        <w:ind w:right="113" w:hanging="799"/>
        <w:jc w:val="both"/>
        <w:outlineLvl w:val="2"/>
        <w:rPr>
          <w:rFonts w:eastAsia="Arial"/>
          <w:sz w:val="24"/>
          <w:szCs w:val="24"/>
          <w:lang w:bidi="pt-BR"/>
        </w:rPr>
      </w:pPr>
      <w:r>
        <w:rPr>
          <w:rFonts w:eastAsia="Arial"/>
          <w:b/>
          <w:sz w:val="24"/>
          <w:szCs w:val="24"/>
          <w:lang w:bidi="pt-BR"/>
        </w:rPr>
        <w:t>Advertência</w:t>
      </w:r>
      <w:r>
        <w:rPr>
          <w:rFonts w:eastAsia="Arial"/>
          <w:sz w:val="24"/>
          <w:szCs w:val="24"/>
          <w:lang w:bidi="pt-BR"/>
        </w:rPr>
        <w:t xml:space="preserve"> escrita;</w:t>
      </w:r>
    </w:p>
    <w:p w14:paraId="6B64BB28" w14:textId="77777777" w:rsidR="00E45458" w:rsidRDefault="00A02C02">
      <w:pPr>
        <w:pStyle w:val="PargrafodaLista"/>
        <w:widowControl w:val="0"/>
        <w:numPr>
          <w:ilvl w:val="2"/>
          <w:numId w:val="1"/>
        </w:numPr>
        <w:spacing w:line="360" w:lineRule="auto"/>
        <w:ind w:right="113" w:hanging="799"/>
        <w:jc w:val="both"/>
        <w:outlineLvl w:val="2"/>
        <w:rPr>
          <w:rFonts w:eastAsia="Arial"/>
          <w:sz w:val="24"/>
          <w:szCs w:val="24"/>
          <w:lang w:bidi="pt-BR"/>
        </w:rPr>
      </w:pPr>
      <w:r>
        <w:rPr>
          <w:rFonts w:eastAsia="Arial"/>
          <w:b/>
          <w:sz w:val="24"/>
          <w:szCs w:val="24"/>
          <w:lang w:bidi="pt-BR"/>
        </w:rPr>
        <w:t>Multa de 0,3% (zero vírgula três por cento) por dia de atraso</w:t>
      </w:r>
      <w:r>
        <w:rPr>
          <w:rFonts w:eastAsia="Arial"/>
          <w:sz w:val="24"/>
          <w:szCs w:val="24"/>
          <w:lang w:bidi="pt-BR"/>
        </w:rPr>
        <w:t xml:space="preserve"> e por ocorrência de fato em desacordo com o estabelecido neste Instrumento Convocatório, até o máximo de 10% (dez por cento) sobre o valor global deste Instrumento Convocatório, recolhida no prazo máximo de 15 (quinze) dias corridos, uma vez comunicado oficialmente;</w:t>
      </w:r>
    </w:p>
    <w:p w14:paraId="126CEF89" w14:textId="77777777" w:rsidR="00E45458" w:rsidRDefault="00A02C02">
      <w:pPr>
        <w:pStyle w:val="PargrafodaLista"/>
        <w:widowControl w:val="0"/>
        <w:numPr>
          <w:ilvl w:val="2"/>
          <w:numId w:val="1"/>
        </w:numPr>
        <w:spacing w:line="360" w:lineRule="auto"/>
        <w:ind w:right="113" w:hanging="799"/>
        <w:jc w:val="both"/>
        <w:outlineLvl w:val="2"/>
        <w:rPr>
          <w:rFonts w:eastAsia="Arial"/>
          <w:sz w:val="24"/>
          <w:szCs w:val="24"/>
          <w:lang w:bidi="pt-BR"/>
        </w:rPr>
      </w:pPr>
      <w:r>
        <w:rPr>
          <w:rFonts w:eastAsia="Arial"/>
          <w:sz w:val="24"/>
          <w:szCs w:val="24"/>
          <w:lang w:bidi="pt-BR"/>
        </w:rPr>
        <w:t xml:space="preserve">No caso de </w:t>
      </w:r>
      <w:r>
        <w:rPr>
          <w:rFonts w:eastAsia="Arial"/>
          <w:b/>
          <w:sz w:val="24"/>
          <w:szCs w:val="24"/>
          <w:lang w:bidi="pt-BR"/>
        </w:rPr>
        <w:t>inexecução parcial</w:t>
      </w:r>
      <w:r>
        <w:rPr>
          <w:rFonts w:eastAsia="Arial"/>
          <w:sz w:val="24"/>
          <w:szCs w:val="24"/>
          <w:lang w:bidi="pt-BR"/>
        </w:rPr>
        <w:t xml:space="preserve">, multa de 10% (dez por cento) sobre o valor global deste Instrumento Convocatório, recolhida no prazo máximo de 15 (quinze) dias corridos, uma vez comunicado oficialmente; </w:t>
      </w:r>
    </w:p>
    <w:p w14:paraId="782E13F0" w14:textId="77777777" w:rsidR="00E45458" w:rsidRDefault="00A02C02">
      <w:pPr>
        <w:pStyle w:val="PargrafodaLista"/>
        <w:widowControl w:val="0"/>
        <w:numPr>
          <w:ilvl w:val="2"/>
          <w:numId w:val="1"/>
        </w:numPr>
        <w:spacing w:line="360" w:lineRule="auto"/>
        <w:ind w:right="113" w:hanging="799"/>
        <w:jc w:val="both"/>
        <w:outlineLvl w:val="2"/>
        <w:rPr>
          <w:rFonts w:eastAsia="Arial"/>
          <w:sz w:val="24"/>
          <w:szCs w:val="24"/>
          <w:lang w:bidi="pt-BR"/>
        </w:rPr>
      </w:pPr>
      <w:r>
        <w:rPr>
          <w:rFonts w:eastAsia="Arial"/>
          <w:sz w:val="24"/>
          <w:szCs w:val="24"/>
          <w:lang w:bidi="pt-BR"/>
        </w:rPr>
        <w:t xml:space="preserve">No caso de </w:t>
      </w:r>
      <w:r>
        <w:rPr>
          <w:rFonts w:eastAsia="Arial"/>
          <w:b/>
          <w:sz w:val="24"/>
          <w:szCs w:val="24"/>
          <w:lang w:bidi="pt-BR"/>
        </w:rPr>
        <w:t>inexecução total</w:t>
      </w:r>
      <w:r>
        <w:rPr>
          <w:rFonts w:eastAsia="Arial"/>
          <w:sz w:val="24"/>
          <w:szCs w:val="24"/>
          <w:lang w:bidi="pt-BR"/>
        </w:rPr>
        <w:t xml:space="preserve">, multa de 20% (vinte por cento) sobre o valor global deste Instrumento Convocatório, recolhida no prazo máximo de 15 (quinze) dias corridos, uma vez comunicado oficialmente; </w:t>
      </w:r>
    </w:p>
    <w:p w14:paraId="1ABFCEBB" w14:textId="77777777" w:rsidR="00E45458" w:rsidRDefault="00A02C02">
      <w:pPr>
        <w:pStyle w:val="PargrafodaLista"/>
        <w:widowControl w:val="0"/>
        <w:numPr>
          <w:ilvl w:val="2"/>
          <w:numId w:val="1"/>
        </w:numPr>
        <w:spacing w:line="360" w:lineRule="auto"/>
        <w:ind w:right="113" w:hanging="799"/>
        <w:jc w:val="both"/>
        <w:outlineLvl w:val="2"/>
        <w:rPr>
          <w:rFonts w:eastAsia="Arial"/>
          <w:sz w:val="24"/>
          <w:szCs w:val="24"/>
          <w:lang w:bidi="pt-BR"/>
        </w:rPr>
      </w:pPr>
      <w:r>
        <w:rPr>
          <w:rFonts w:eastAsia="Arial"/>
          <w:b/>
          <w:sz w:val="24"/>
          <w:szCs w:val="24"/>
          <w:lang w:bidi="pt-BR"/>
        </w:rPr>
        <w:t>Suspensão temporária</w:t>
      </w:r>
      <w:r>
        <w:rPr>
          <w:rFonts w:eastAsia="Arial"/>
          <w:sz w:val="24"/>
          <w:szCs w:val="24"/>
          <w:lang w:bidi="pt-BR"/>
        </w:rPr>
        <w:t xml:space="preserve"> do direito de participar de Seleções Públicas e contratar com a FUNAEPE, pelo prazo de até 02 (dois) anos; e</w:t>
      </w:r>
    </w:p>
    <w:p w14:paraId="4B6AAF2E" w14:textId="77777777" w:rsidR="00E45458" w:rsidRDefault="00A02C02">
      <w:pPr>
        <w:pStyle w:val="PargrafodaLista"/>
        <w:widowControl w:val="0"/>
        <w:numPr>
          <w:ilvl w:val="2"/>
          <w:numId w:val="1"/>
        </w:numPr>
        <w:spacing w:line="360" w:lineRule="auto"/>
        <w:ind w:right="113" w:hanging="799"/>
        <w:jc w:val="both"/>
        <w:outlineLvl w:val="2"/>
        <w:rPr>
          <w:rFonts w:eastAsia="Arial"/>
          <w:sz w:val="24"/>
          <w:szCs w:val="24"/>
          <w:lang w:bidi="pt-BR"/>
        </w:rPr>
      </w:pPr>
      <w:r>
        <w:rPr>
          <w:rFonts w:eastAsia="Arial"/>
          <w:b/>
          <w:sz w:val="24"/>
          <w:szCs w:val="24"/>
          <w:lang w:bidi="pt-BR"/>
        </w:rPr>
        <w:t>Declaração de inidoneidade</w:t>
      </w:r>
      <w:r>
        <w:rPr>
          <w:rFonts w:eastAsia="Arial"/>
          <w:sz w:val="24"/>
          <w:szCs w:val="24"/>
          <w:lang w:bidi="pt-BR"/>
        </w:rPr>
        <w:t xml:space="preserve"> para contratar com a FUNAEPE, enquanto perdurarem os motivos que determinaram sua punição ou até que seja promovida sua reabilitação, perante a própria Autoridade que aplicou a penalidade.</w:t>
      </w:r>
    </w:p>
    <w:p w14:paraId="56CF49FB" w14:textId="77777777" w:rsidR="00E45458" w:rsidRDefault="00A02C02">
      <w:pPr>
        <w:pStyle w:val="PargrafodaLista"/>
        <w:widowControl w:val="0"/>
        <w:numPr>
          <w:ilvl w:val="1"/>
          <w:numId w:val="1"/>
        </w:numPr>
        <w:spacing w:after="60" w:line="360" w:lineRule="auto"/>
        <w:ind w:left="0" w:right="113" w:firstLine="0"/>
        <w:jc w:val="both"/>
        <w:outlineLvl w:val="1"/>
        <w:rPr>
          <w:rFonts w:eastAsia="Arial"/>
          <w:sz w:val="24"/>
          <w:szCs w:val="24"/>
          <w:lang w:bidi="pt-BR"/>
        </w:rPr>
      </w:pPr>
      <w:r>
        <w:rPr>
          <w:rFonts w:eastAsia="Arial"/>
          <w:sz w:val="24"/>
          <w:szCs w:val="24"/>
          <w:lang w:bidi="pt-BR"/>
        </w:rPr>
        <w:t>Para a aplicação de qualquer uma das sanções previstas no presente instrumento, a FUNAEPE notificará a CONTRATADA, que terá o prazo de até 05 (cinco) dias úteis, contados da data da notificação, para apresentar defesa prévia por escrito.</w:t>
      </w:r>
    </w:p>
    <w:p w14:paraId="69560CF4" w14:textId="77777777" w:rsidR="00E45458" w:rsidRDefault="00A02C02">
      <w:pPr>
        <w:pStyle w:val="PargrafodaLista"/>
        <w:widowControl w:val="0"/>
        <w:numPr>
          <w:ilvl w:val="1"/>
          <w:numId w:val="1"/>
        </w:numPr>
        <w:spacing w:after="60" w:line="360" w:lineRule="auto"/>
        <w:ind w:left="0" w:right="113" w:firstLine="0"/>
        <w:jc w:val="both"/>
        <w:outlineLvl w:val="1"/>
        <w:rPr>
          <w:rFonts w:eastAsia="Arial"/>
          <w:sz w:val="24"/>
          <w:szCs w:val="24"/>
          <w:lang w:bidi="pt-BR"/>
        </w:rPr>
      </w:pPr>
      <w:r>
        <w:rPr>
          <w:rFonts w:eastAsia="Arial"/>
          <w:sz w:val="24"/>
          <w:szCs w:val="24"/>
          <w:lang w:bidi="pt-BR"/>
        </w:rPr>
        <w:t>A defesa prévia apresentada pela CONTRATADA será analisada pela autoridade competente da FUNAEPE, dentro do prazo de até 05 (cinco) dias úteis, situação em que será decidido pela extinção, reforma ou manutenção da sanção aplicada.</w:t>
      </w:r>
    </w:p>
    <w:p w14:paraId="253BE6A0" w14:textId="77777777" w:rsidR="00E45458" w:rsidRDefault="00A02C02">
      <w:pPr>
        <w:pStyle w:val="Ttulo1"/>
        <w:numPr>
          <w:ilvl w:val="0"/>
          <w:numId w:val="1"/>
        </w:numPr>
        <w:spacing w:after="120" w:line="360" w:lineRule="auto"/>
        <w:ind w:left="0" w:firstLine="0"/>
        <w:jc w:val="both"/>
        <w:rPr>
          <w:rFonts w:ascii="Times New Roman" w:hAnsi="Times New Roman" w:cs="Times New Roman"/>
          <w:b w:val="0"/>
          <w:color w:val="000000"/>
          <w:sz w:val="24"/>
          <w:szCs w:val="24"/>
        </w:rPr>
      </w:pPr>
      <w:r>
        <w:rPr>
          <w:rFonts w:ascii="Times New Roman" w:hAnsi="Times New Roman" w:cs="Times New Roman"/>
          <w:color w:val="000000"/>
          <w:sz w:val="24"/>
          <w:szCs w:val="24"/>
        </w:rPr>
        <w:t>SEÇÃO XXI – DISPOSIÇÕES GERAIS E ANEXOS</w:t>
      </w:r>
    </w:p>
    <w:p w14:paraId="060B56E1" w14:textId="77777777" w:rsidR="00E45458" w:rsidRDefault="00A02C02">
      <w:pPr>
        <w:pStyle w:val="PargrafodaLista"/>
        <w:numPr>
          <w:ilvl w:val="1"/>
          <w:numId w:val="1"/>
        </w:numPr>
        <w:spacing w:line="360" w:lineRule="auto"/>
        <w:ind w:left="0" w:firstLine="0"/>
        <w:jc w:val="both"/>
        <w:outlineLvl w:val="1"/>
        <w:rPr>
          <w:color w:val="000000"/>
          <w:sz w:val="24"/>
          <w:szCs w:val="24"/>
        </w:rPr>
      </w:pPr>
      <w:r>
        <w:rPr>
          <w:color w:val="000000"/>
          <w:sz w:val="24"/>
          <w:szCs w:val="24"/>
        </w:rPr>
        <w:t>A autoridade competente da FUNAEPE poderá, motivadamente, revogar esta Seleção Pública, total ou parcialmente, por razões de interesse da Fundação, sem que caiba indenização à participante do processo seletivo;</w:t>
      </w:r>
    </w:p>
    <w:p w14:paraId="7C10A58A" w14:textId="77777777" w:rsidR="00E45458" w:rsidRDefault="00A02C02">
      <w:pPr>
        <w:pStyle w:val="PargrafodaLista"/>
        <w:numPr>
          <w:ilvl w:val="1"/>
          <w:numId w:val="1"/>
        </w:numPr>
        <w:spacing w:line="360" w:lineRule="auto"/>
        <w:ind w:left="0" w:firstLine="0"/>
        <w:jc w:val="both"/>
        <w:outlineLvl w:val="1"/>
        <w:rPr>
          <w:color w:val="000000"/>
          <w:sz w:val="24"/>
          <w:szCs w:val="24"/>
        </w:rPr>
      </w:pPr>
      <w:bookmarkStart w:id="6" w:name="_Hlk9346822"/>
      <w:r>
        <w:rPr>
          <w:color w:val="000000"/>
          <w:sz w:val="24"/>
          <w:szCs w:val="24"/>
        </w:rPr>
        <w:t>Constituem parte integrante deste instrumento convocatório</w:t>
      </w:r>
      <w:commentRangeStart w:id="7"/>
      <w:r>
        <w:rPr>
          <w:color w:val="000000"/>
          <w:sz w:val="24"/>
          <w:szCs w:val="24"/>
        </w:rPr>
        <w:t>:</w:t>
      </w:r>
      <w:bookmarkEnd w:id="6"/>
      <w:commentRangeEnd w:id="7"/>
      <w:r>
        <w:commentReference w:id="7"/>
      </w:r>
    </w:p>
    <w:p w14:paraId="25AB9AFE" w14:textId="77777777" w:rsidR="00E45458" w:rsidRDefault="00295E04">
      <w:pPr>
        <w:pStyle w:val="PargrafodaLista"/>
        <w:numPr>
          <w:ilvl w:val="2"/>
          <w:numId w:val="1"/>
        </w:numPr>
        <w:spacing w:line="360" w:lineRule="auto"/>
        <w:ind w:hanging="798"/>
        <w:jc w:val="both"/>
        <w:outlineLvl w:val="2"/>
        <w:rPr>
          <w:color w:val="000000"/>
          <w:sz w:val="24"/>
          <w:szCs w:val="24"/>
        </w:rPr>
      </w:pPr>
      <w:hyperlink w:anchor="_ANEXO_I">
        <w:r w:rsidR="00A02C02">
          <w:rPr>
            <w:rStyle w:val="LinkdaInternet"/>
            <w:b/>
            <w:sz w:val="24"/>
            <w:szCs w:val="24"/>
          </w:rPr>
          <w:t>ANEXO I</w:t>
        </w:r>
      </w:hyperlink>
      <w:r w:rsidR="00A02C02">
        <w:rPr>
          <w:sz w:val="24"/>
          <w:szCs w:val="24"/>
        </w:rPr>
        <w:t xml:space="preserve"> – Termo de Referência;</w:t>
      </w:r>
    </w:p>
    <w:p w14:paraId="4365BF7D" w14:textId="77777777" w:rsidR="00E45458" w:rsidRDefault="00295E04">
      <w:pPr>
        <w:pStyle w:val="PargrafodaLista"/>
        <w:numPr>
          <w:ilvl w:val="2"/>
          <w:numId w:val="1"/>
        </w:numPr>
        <w:spacing w:line="360" w:lineRule="auto"/>
        <w:ind w:hanging="798"/>
        <w:jc w:val="both"/>
        <w:outlineLvl w:val="2"/>
        <w:rPr>
          <w:color w:val="000000"/>
          <w:sz w:val="24"/>
          <w:szCs w:val="24"/>
        </w:rPr>
      </w:pPr>
      <w:hyperlink w:anchor="_ANEXO_II">
        <w:r w:rsidR="00A02C02">
          <w:rPr>
            <w:rStyle w:val="LinkdaInternet"/>
            <w:b/>
            <w:sz w:val="24"/>
            <w:szCs w:val="24"/>
          </w:rPr>
          <w:t>ANEXO II</w:t>
        </w:r>
      </w:hyperlink>
      <w:r w:rsidR="00A02C02">
        <w:rPr>
          <w:sz w:val="24"/>
          <w:szCs w:val="24"/>
        </w:rPr>
        <w:t xml:space="preserve"> – Proposta de Preço (</w:t>
      </w:r>
      <w:r w:rsidR="00A02C02">
        <w:rPr>
          <w:i/>
          <w:sz w:val="24"/>
          <w:szCs w:val="24"/>
        </w:rPr>
        <w:t>modelo</w:t>
      </w:r>
      <w:r w:rsidR="00A02C02">
        <w:rPr>
          <w:sz w:val="24"/>
          <w:szCs w:val="24"/>
        </w:rPr>
        <w:t>)</w:t>
      </w:r>
    </w:p>
    <w:p w14:paraId="3170079C" w14:textId="77777777" w:rsidR="00E45458" w:rsidRDefault="00295E04">
      <w:pPr>
        <w:pStyle w:val="PargrafodaLista"/>
        <w:numPr>
          <w:ilvl w:val="2"/>
          <w:numId w:val="1"/>
        </w:numPr>
        <w:spacing w:line="360" w:lineRule="auto"/>
        <w:ind w:hanging="798"/>
        <w:jc w:val="both"/>
        <w:outlineLvl w:val="2"/>
        <w:rPr>
          <w:color w:val="000000"/>
          <w:sz w:val="24"/>
          <w:szCs w:val="24"/>
        </w:rPr>
      </w:pPr>
      <w:hyperlink w:anchor="_ANEXO_III">
        <w:r w:rsidR="00A02C02">
          <w:rPr>
            <w:rStyle w:val="LinkdaInternet"/>
            <w:b/>
            <w:sz w:val="24"/>
            <w:szCs w:val="24"/>
          </w:rPr>
          <w:t>ANEXO III</w:t>
        </w:r>
      </w:hyperlink>
      <w:r w:rsidR="00A02C02">
        <w:rPr>
          <w:sz w:val="24"/>
          <w:szCs w:val="24"/>
        </w:rPr>
        <w:t xml:space="preserve"> – Instrumento Particular de Outorga de Poderes (</w:t>
      </w:r>
      <w:r w:rsidR="00A02C02">
        <w:rPr>
          <w:i/>
          <w:sz w:val="24"/>
          <w:szCs w:val="24"/>
        </w:rPr>
        <w:t>modelo</w:t>
      </w:r>
      <w:r w:rsidR="00A02C02">
        <w:rPr>
          <w:sz w:val="24"/>
          <w:szCs w:val="24"/>
        </w:rPr>
        <w:t>)</w:t>
      </w:r>
    </w:p>
    <w:p w14:paraId="31E0C669" w14:textId="77777777" w:rsidR="00E45458" w:rsidRDefault="00295E04">
      <w:pPr>
        <w:pStyle w:val="PargrafodaLista"/>
        <w:numPr>
          <w:ilvl w:val="2"/>
          <w:numId w:val="1"/>
        </w:numPr>
        <w:spacing w:line="360" w:lineRule="auto"/>
        <w:ind w:hanging="798"/>
        <w:jc w:val="both"/>
        <w:outlineLvl w:val="2"/>
        <w:rPr>
          <w:color w:val="000000"/>
          <w:sz w:val="24"/>
          <w:szCs w:val="24"/>
        </w:rPr>
      </w:pPr>
      <w:hyperlink w:anchor="_ANEXO_IV">
        <w:r w:rsidR="00A02C02">
          <w:rPr>
            <w:rStyle w:val="LinkdaInternet"/>
            <w:b/>
            <w:sz w:val="24"/>
            <w:szCs w:val="24"/>
          </w:rPr>
          <w:t>ANEXO IV</w:t>
        </w:r>
      </w:hyperlink>
      <w:r w:rsidR="00A02C02">
        <w:rPr>
          <w:sz w:val="24"/>
          <w:szCs w:val="24"/>
        </w:rPr>
        <w:t xml:space="preserve"> – Declaração de Inexistência de Trabalhador Menor em Condição Perigosa, Insalubre ou Noturna;</w:t>
      </w:r>
    </w:p>
    <w:p w14:paraId="172882B6" w14:textId="77777777" w:rsidR="00E45458" w:rsidRPr="00FD4D4A" w:rsidRDefault="00295E04">
      <w:pPr>
        <w:pStyle w:val="PargrafodaLista"/>
        <w:numPr>
          <w:ilvl w:val="2"/>
          <w:numId w:val="1"/>
        </w:numPr>
        <w:spacing w:line="360" w:lineRule="auto"/>
        <w:ind w:hanging="798"/>
        <w:jc w:val="both"/>
        <w:outlineLvl w:val="2"/>
        <w:rPr>
          <w:color w:val="000000"/>
          <w:sz w:val="24"/>
          <w:szCs w:val="24"/>
        </w:rPr>
      </w:pPr>
      <w:hyperlink w:anchor="_ANEXO_V">
        <w:r w:rsidR="00A02C02">
          <w:rPr>
            <w:rStyle w:val="LinkdaInternet"/>
            <w:b/>
            <w:sz w:val="24"/>
            <w:szCs w:val="24"/>
          </w:rPr>
          <w:t>ANEXO V</w:t>
        </w:r>
      </w:hyperlink>
      <w:r w:rsidR="00A02C02">
        <w:rPr>
          <w:sz w:val="24"/>
          <w:szCs w:val="24"/>
        </w:rPr>
        <w:t xml:space="preserve"> – Declaração de Inexistência de Fatos Impeditivos.</w:t>
      </w:r>
    </w:p>
    <w:p w14:paraId="56336237" w14:textId="6356FFEE" w:rsidR="00FD4D4A" w:rsidRDefault="00295E04">
      <w:pPr>
        <w:pStyle w:val="PargrafodaLista"/>
        <w:numPr>
          <w:ilvl w:val="2"/>
          <w:numId w:val="1"/>
        </w:numPr>
        <w:spacing w:line="360" w:lineRule="auto"/>
        <w:ind w:hanging="798"/>
        <w:jc w:val="both"/>
        <w:outlineLvl w:val="2"/>
        <w:rPr>
          <w:color w:val="000000"/>
          <w:sz w:val="24"/>
          <w:szCs w:val="24"/>
        </w:rPr>
      </w:pPr>
      <w:hyperlink w:anchor="_ANEXO_V">
        <w:r w:rsidR="00FD4D4A">
          <w:rPr>
            <w:rStyle w:val="LinkdaInternet"/>
            <w:b/>
            <w:sz w:val="24"/>
            <w:szCs w:val="24"/>
          </w:rPr>
          <w:t>ANEXO V</w:t>
        </w:r>
      </w:hyperlink>
      <w:r w:rsidR="00FD4D4A">
        <w:rPr>
          <w:rStyle w:val="LinkdaInternet"/>
          <w:b/>
          <w:sz w:val="24"/>
          <w:szCs w:val="24"/>
        </w:rPr>
        <w:t xml:space="preserve">I – </w:t>
      </w:r>
      <w:r w:rsidR="00FD4D4A">
        <w:rPr>
          <w:sz w:val="24"/>
          <w:szCs w:val="24"/>
        </w:rPr>
        <w:t xml:space="preserve">Declaração </w:t>
      </w:r>
      <w:r w:rsidR="00FD4D4A" w:rsidRPr="00FD4D4A">
        <w:rPr>
          <w:sz w:val="24"/>
          <w:szCs w:val="24"/>
        </w:rPr>
        <w:t>De Que A Empresa Não Está Inscrita Em Cadastros Nacionais De Empresas Punidas Pela Administração Publica</w:t>
      </w:r>
      <w:r w:rsidR="00FD4D4A">
        <w:rPr>
          <w:sz w:val="24"/>
          <w:szCs w:val="24"/>
        </w:rPr>
        <w:t xml:space="preserve"> </w:t>
      </w:r>
    </w:p>
    <w:p w14:paraId="082B4E6C" w14:textId="77777777" w:rsidR="00E45458" w:rsidRDefault="00E45458">
      <w:pPr>
        <w:tabs>
          <w:tab w:val="left" w:pos="7938"/>
        </w:tabs>
        <w:spacing w:line="360" w:lineRule="auto"/>
        <w:rPr>
          <w:sz w:val="24"/>
          <w:szCs w:val="24"/>
        </w:rPr>
      </w:pPr>
    </w:p>
    <w:p w14:paraId="006C3199" w14:textId="38DF5531" w:rsidR="00E45458" w:rsidRDefault="00A02C02">
      <w:pPr>
        <w:tabs>
          <w:tab w:val="left" w:pos="7938"/>
        </w:tabs>
        <w:spacing w:line="360" w:lineRule="auto"/>
        <w:jc w:val="right"/>
        <w:rPr>
          <w:sz w:val="24"/>
          <w:szCs w:val="24"/>
        </w:rPr>
      </w:pPr>
      <w:r>
        <w:rPr>
          <w:sz w:val="24"/>
          <w:szCs w:val="24"/>
        </w:rPr>
        <w:t xml:space="preserve">Dourados MS, </w:t>
      </w:r>
      <w:r w:rsidR="00295E04">
        <w:rPr>
          <w:sz w:val="24"/>
          <w:szCs w:val="24"/>
        </w:rPr>
        <w:t>28</w:t>
      </w:r>
      <w:r>
        <w:rPr>
          <w:sz w:val="24"/>
          <w:szCs w:val="24"/>
        </w:rPr>
        <w:t xml:space="preserve"> de </w:t>
      </w:r>
      <w:r w:rsidR="00FD4D4A">
        <w:rPr>
          <w:sz w:val="24"/>
          <w:szCs w:val="24"/>
        </w:rPr>
        <w:t>junho</w:t>
      </w:r>
      <w:r>
        <w:rPr>
          <w:sz w:val="24"/>
          <w:szCs w:val="24"/>
        </w:rPr>
        <w:t xml:space="preserve"> de 2024.</w:t>
      </w:r>
    </w:p>
    <w:p w14:paraId="51B75C13" w14:textId="77777777" w:rsidR="00E45458" w:rsidRDefault="00E45458">
      <w:pPr>
        <w:tabs>
          <w:tab w:val="left" w:pos="7938"/>
        </w:tabs>
        <w:spacing w:line="360" w:lineRule="auto"/>
        <w:rPr>
          <w:sz w:val="24"/>
          <w:szCs w:val="24"/>
        </w:rPr>
      </w:pPr>
    </w:p>
    <w:p w14:paraId="0254262A" w14:textId="77777777" w:rsidR="00E45458" w:rsidRDefault="00A02C02">
      <w:pPr>
        <w:tabs>
          <w:tab w:val="left" w:pos="7938"/>
        </w:tabs>
        <w:jc w:val="center"/>
        <w:rPr>
          <w:b/>
          <w:sz w:val="24"/>
          <w:szCs w:val="24"/>
        </w:rPr>
      </w:pPr>
      <w:r>
        <w:rPr>
          <w:b/>
          <w:sz w:val="24"/>
          <w:szCs w:val="24"/>
        </w:rPr>
        <w:t>______________________________</w:t>
      </w:r>
    </w:p>
    <w:p w14:paraId="7148CF5A" w14:textId="25723C87" w:rsidR="00E45458" w:rsidRDefault="00295E04">
      <w:pPr>
        <w:tabs>
          <w:tab w:val="left" w:pos="7938"/>
        </w:tabs>
        <w:jc w:val="center"/>
        <w:rPr>
          <w:b/>
          <w:sz w:val="24"/>
          <w:szCs w:val="24"/>
        </w:rPr>
      </w:pPr>
      <w:r>
        <w:rPr>
          <w:b/>
          <w:sz w:val="24"/>
          <w:szCs w:val="24"/>
        </w:rPr>
        <w:t>Rosemar Jose Hall</w:t>
      </w:r>
    </w:p>
    <w:p w14:paraId="1147B573" w14:textId="77777777" w:rsidR="00E45458" w:rsidRDefault="00A02C02">
      <w:pPr>
        <w:tabs>
          <w:tab w:val="left" w:pos="7938"/>
        </w:tabs>
        <w:jc w:val="center"/>
        <w:rPr>
          <w:sz w:val="24"/>
          <w:szCs w:val="24"/>
        </w:rPr>
      </w:pPr>
      <w:r>
        <w:rPr>
          <w:sz w:val="24"/>
          <w:szCs w:val="24"/>
        </w:rPr>
        <w:t>Diretor Executivo da FUNAEPE</w:t>
      </w:r>
      <w:r>
        <w:br w:type="page"/>
      </w:r>
    </w:p>
    <w:p w14:paraId="0708A9AA" w14:textId="77777777" w:rsidR="00E45458" w:rsidRDefault="00A02C02">
      <w:pPr>
        <w:jc w:val="center"/>
        <w:rPr>
          <w:b/>
          <w:bCs/>
        </w:rPr>
      </w:pPr>
      <w:bookmarkStart w:id="8" w:name="_ANEXO_I"/>
      <w:bookmarkEnd w:id="8"/>
      <w:commentRangeStart w:id="9"/>
      <w:r>
        <w:rPr>
          <w:b/>
          <w:bCs/>
          <w:sz w:val="24"/>
          <w:szCs w:val="24"/>
        </w:rPr>
        <w:t>ANEXO I</w:t>
      </w:r>
    </w:p>
    <w:p w14:paraId="72618AAA" w14:textId="77777777" w:rsidR="00E45458" w:rsidRDefault="00A02C02">
      <w:pPr>
        <w:tabs>
          <w:tab w:val="left" w:pos="7938"/>
        </w:tabs>
        <w:spacing w:before="120" w:after="120" w:line="360" w:lineRule="auto"/>
        <w:ind w:right="-142"/>
        <w:jc w:val="center"/>
        <w:rPr>
          <w:b/>
          <w:sz w:val="24"/>
          <w:szCs w:val="24"/>
        </w:rPr>
      </w:pPr>
      <w:r>
        <w:rPr>
          <w:b/>
          <w:sz w:val="24"/>
          <w:szCs w:val="24"/>
        </w:rPr>
        <w:t xml:space="preserve">TERMO DE REFERÊNCIA </w:t>
      </w:r>
    </w:p>
    <w:p w14:paraId="23118688" w14:textId="77777777" w:rsidR="00E45458" w:rsidRDefault="00A02C02">
      <w:pPr>
        <w:tabs>
          <w:tab w:val="left" w:pos="7938"/>
        </w:tabs>
        <w:spacing w:before="120" w:after="120" w:line="360" w:lineRule="auto"/>
        <w:ind w:right="-142"/>
        <w:jc w:val="center"/>
        <w:rPr>
          <w:b/>
          <w:sz w:val="24"/>
          <w:szCs w:val="24"/>
        </w:rPr>
      </w:pPr>
      <w:r>
        <w:rPr>
          <w:b/>
          <w:sz w:val="24"/>
          <w:szCs w:val="24"/>
        </w:rPr>
        <w:t>INSTRUMENTO CONVOCATÓRIO DE SELEÇÃO PÚBLICA n° 03/2024</w:t>
      </w:r>
      <w:commentRangeEnd w:id="9"/>
      <w:r>
        <w:commentReference w:id="9"/>
      </w:r>
    </w:p>
    <w:p w14:paraId="56AF322A" w14:textId="77777777" w:rsidR="00E45458" w:rsidRDefault="00A02C02">
      <w:pPr>
        <w:pStyle w:val="PargrafodaLista"/>
        <w:numPr>
          <w:ilvl w:val="0"/>
          <w:numId w:val="4"/>
        </w:numPr>
        <w:spacing w:before="240" w:after="240" w:line="276" w:lineRule="auto"/>
        <w:ind w:left="0" w:firstLine="0"/>
        <w:jc w:val="both"/>
        <w:outlineLvl w:val="0"/>
        <w:rPr>
          <w:b/>
          <w:iCs/>
          <w:sz w:val="24"/>
          <w:szCs w:val="24"/>
        </w:rPr>
      </w:pPr>
      <w:r>
        <w:rPr>
          <w:b/>
          <w:iCs/>
          <w:sz w:val="24"/>
          <w:szCs w:val="24"/>
        </w:rPr>
        <w:t>OBJETO</w:t>
      </w:r>
    </w:p>
    <w:p w14:paraId="1A24474F" w14:textId="5263766C" w:rsidR="00E45458" w:rsidRDefault="00A02C02">
      <w:pPr>
        <w:pStyle w:val="PargrafodaLista"/>
        <w:numPr>
          <w:ilvl w:val="1"/>
          <w:numId w:val="4"/>
        </w:numPr>
        <w:spacing w:before="240" w:after="120" w:line="360" w:lineRule="auto"/>
        <w:ind w:left="0" w:firstLine="0"/>
        <w:jc w:val="both"/>
        <w:outlineLvl w:val="1"/>
        <w:rPr>
          <w:b/>
          <w:iCs/>
          <w:sz w:val="24"/>
          <w:szCs w:val="24"/>
        </w:rPr>
      </w:pPr>
      <w:r>
        <w:rPr>
          <w:sz w:val="24"/>
          <w:szCs w:val="24"/>
        </w:rPr>
        <w:t xml:space="preserve">A presente Seleção Pública tem como objeto a contratação de empresa especializada para o Fornecimento de </w:t>
      </w:r>
      <w:r>
        <w:rPr>
          <w:b/>
          <w:sz w:val="24"/>
          <w:szCs w:val="24"/>
        </w:rPr>
        <w:t>0</w:t>
      </w:r>
      <w:r w:rsidR="00295E04">
        <w:rPr>
          <w:b/>
          <w:sz w:val="24"/>
          <w:szCs w:val="24"/>
        </w:rPr>
        <w:t>2</w:t>
      </w:r>
      <w:r>
        <w:rPr>
          <w:b/>
          <w:sz w:val="24"/>
          <w:szCs w:val="24"/>
        </w:rPr>
        <w:t xml:space="preserve"> (</w:t>
      </w:r>
      <w:r w:rsidR="00295E04">
        <w:rPr>
          <w:b/>
          <w:sz w:val="24"/>
          <w:szCs w:val="24"/>
        </w:rPr>
        <w:t>duas</w:t>
      </w:r>
      <w:r>
        <w:rPr>
          <w:b/>
          <w:sz w:val="24"/>
          <w:szCs w:val="24"/>
        </w:rPr>
        <w:t>) unidade</w:t>
      </w:r>
      <w:r w:rsidR="00295E04">
        <w:rPr>
          <w:b/>
          <w:sz w:val="24"/>
          <w:szCs w:val="24"/>
        </w:rPr>
        <w:t>s</w:t>
      </w:r>
      <w:r>
        <w:rPr>
          <w:sz w:val="24"/>
          <w:szCs w:val="24"/>
        </w:rPr>
        <w:t xml:space="preserve"> de veículo automotor Tipo S.U.V.</w:t>
      </w:r>
    </w:p>
    <w:p w14:paraId="7CD05133" w14:textId="77777777" w:rsidR="00E45458" w:rsidRDefault="00A02C02">
      <w:pPr>
        <w:pStyle w:val="PargrafodaLista"/>
        <w:numPr>
          <w:ilvl w:val="1"/>
          <w:numId w:val="4"/>
        </w:numPr>
        <w:spacing w:before="240" w:after="120" w:line="360" w:lineRule="auto"/>
        <w:ind w:left="0" w:firstLine="0"/>
        <w:jc w:val="both"/>
        <w:outlineLvl w:val="1"/>
        <w:rPr>
          <w:b/>
          <w:iCs/>
          <w:sz w:val="24"/>
          <w:szCs w:val="24"/>
        </w:rPr>
      </w:pPr>
      <w:r>
        <w:rPr>
          <w:sz w:val="24"/>
          <w:szCs w:val="24"/>
        </w:rPr>
        <w:t>O objeto da presente seleção tem natureza de aquisição de material permanente, veículo.</w:t>
      </w:r>
    </w:p>
    <w:p w14:paraId="5EC817DF" w14:textId="77777777" w:rsidR="00E45458" w:rsidRDefault="00A02C02">
      <w:pPr>
        <w:pStyle w:val="PargrafodaLista"/>
        <w:numPr>
          <w:ilvl w:val="0"/>
          <w:numId w:val="4"/>
        </w:numPr>
        <w:spacing w:before="240" w:after="240" w:line="276" w:lineRule="auto"/>
        <w:ind w:left="0" w:firstLine="0"/>
        <w:jc w:val="both"/>
        <w:outlineLvl w:val="0"/>
        <w:rPr>
          <w:b/>
          <w:iCs/>
          <w:sz w:val="24"/>
          <w:szCs w:val="24"/>
        </w:rPr>
      </w:pPr>
      <w:r>
        <w:rPr>
          <w:b/>
          <w:iCs/>
          <w:sz w:val="24"/>
          <w:szCs w:val="24"/>
        </w:rPr>
        <w:t xml:space="preserve">JUSTIFICATIVA </w:t>
      </w:r>
    </w:p>
    <w:p w14:paraId="3D48BA13" w14:textId="77777777" w:rsidR="00E45458" w:rsidRDefault="00A02C02">
      <w:pPr>
        <w:pStyle w:val="PargrafodaLista"/>
        <w:numPr>
          <w:ilvl w:val="1"/>
          <w:numId w:val="4"/>
        </w:numPr>
        <w:spacing w:before="240" w:after="120" w:line="360" w:lineRule="auto"/>
        <w:ind w:left="0" w:firstLine="0"/>
        <w:jc w:val="both"/>
        <w:outlineLvl w:val="1"/>
        <w:rPr>
          <w:iCs/>
          <w:sz w:val="24"/>
          <w:szCs w:val="24"/>
        </w:rPr>
      </w:pPr>
      <w:r>
        <w:rPr>
          <w:iCs/>
          <w:sz w:val="24"/>
          <w:szCs w:val="24"/>
        </w:rPr>
        <w:t>A presente contratação justifica-se pela necessidade de atender às demandas de deslocamentos e viagens realizadas pela Coordenação e/ou Professores da UEMS. As especificações do veículo que se pretende contratar se justificam para atender a demanda, principalmente tendo-se em vista as condições asfálticas do trajeto a ser enfrentado semanalmente, bem como dada as dimensões territoriais extensas do nosso estado.</w:t>
      </w:r>
    </w:p>
    <w:p w14:paraId="2A17529B" w14:textId="77777777" w:rsidR="00E45458" w:rsidRDefault="00A02C02">
      <w:pPr>
        <w:pStyle w:val="PargrafodaLista"/>
        <w:numPr>
          <w:ilvl w:val="1"/>
          <w:numId w:val="4"/>
        </w:numPr>
        <w:spacing w:before="240" w:after="120" w:line="360" w:lineRule="auto"/>
        <w:ind w:left="0" w:firstLine="0"/>
        <w:jc w:val="both"/>
        <w:outlineLvl w:val="1"/>
        <w:rPr>
          <w:b/>
          <w:iCs/>
          <w:sz w:val="24"/>
          <w:szCs w:val="24"/>
        </w:rPr>
      </w:pPr>
      <w:r>
        <w:rPr>
          <w:bCs/>
          <w:iCs/>
          <w:sz w:val="24"/>
          <w:szCs w:val="24"/>
        </w:rPr>
        <w:t xml:space="preserve">O veículo objeto desse instrumento constitui uma fase necessária e indispensável ao cumprimento, com o necessário e adequado desempenho das funções do Coordenador de Curso e seus docentes, melhorando a qualidade do atendimento aos usuários dos serviços oferecidos pela Universidade. </w:t>
      </w:r>
    </w:p>
    <w:p w14:paraId="5BC8C6C5" w14:textId="77777777" w:rsidR="00E45458" w:rsidRDefault="00A02C02">
      <w:pPr>
        <w:pStyle w:val="PargrafodaLista"/>
        <w:numPr>
          <w:ilvl w:val="0"/>
          <w:numId w:val="4"/>
        </w:numPr>
        <w:spacing w:before="240" w:after="240" w:line="276" w:lineRule="auto"/>
        <w:ind w:left="0" w:firstLine="0"/>
        <w:jc w:val="both"/>
        <w:outlineLvl w:val="0"/>
        <w:rPr>
          <w:b/>
          <w:iCs/>
          <w:sz w:val="24"/>
          <w:szCs w:val="24"/>
        </w:rPr>
      </w:pPr>
      <w:r>
        <w:rPr>
          <w:b/>
          <w:iCs/>
          <w:sz w:val="24"/>
          <w:szCs w:val="24"/>
        </w:rPr>
        <w:t>DO VALOR</w:t>
      </w:r>
    </w:p>
    <w:p w14:paraId="407E51D4" w14:textId="71E0EB58" w:rsidR="00E45458" w:rsidRDefault="00A02C02">
      <w:pPr>
        <w:spacing w:before="240" w:after="120" w:line="360" w:lineRule="auto"/>
        <w:jc w:val="both"/>
        <w:outlineLvl w:val="1"/>
        <w:rPr>
          <w:b/>
          <w:bCs/>
          <w:iCs/>
          <w:sz w:val="24"/>
          <w:szCs w:val="24"/>
        </w:rPr>
      </w:pPr>
      <w:r>
        <w:rPr>
          <w:bCs/>
          <w:iCs/>
          <w:sz w:val="24"/>
          <w:szCs w:val="24"/>
        </w:rPr>
        <w:t xml:space="preserve">3.1.A despesa com a execução do objeto de que trata esse Instrumento Convocatório é estimada em no máximo </w:t>
      </w:r>
      <w:r>
        <w:rPr>
          <w:b/>
          <w:iCs/>
          <w:sz w:val="24"/>
          <w:szCs w:val="24"/>
        </w:rPr>
        <w:t xml:space="preserve">R$ </w:t>
      </w:r>
      <w:r w:rsidR="00295E04">
        <w:rPr>
          <w:b/>
          <w:iCs/>
          <w:sz w:val="24"/>
          <w:szCs w:val="24"/>
        </w:rPr>
        <w:t>286.985,00</w:t>
      </w:r>
      <w:r>
        <w:rPr>
          <w:b/>
          <w:iCs/>
          <w:sz w:val="24"/>
          <w:szCs w:val="24"/>
        </w:rPr>
        <w:t xml:space="preserve"> (</w:t>
      </w:r>
      <w:r w:rsidR="00295E04">
        <w:rPr>
          <w:b/>
          <w:iCs/>
          <w:sz w:val="24"/>
          <w:szCs w:val="24"/>
        </w:rPr>
        <w:t>Duzentos e oitenta e seis mil novecentos e oitenta e cinco reais</w:t>
      </w:r>
      <w:r>
        <w:rPr>
          <w:b/>
          <w:iCs/>
          <w:sz w:val="24"/>
          <w:szCs w:val="24"/>
        </w:rPr>
        <w:t>) para as 0</w:t>
      </w:r>
      <w:r w:rsidR="00295E04">
        <w:rPr>
          <w:b/>
          <w:iCs/>
          <w:sz w:val="24"/>
          <w:szCs w:val="24"/>
        </w:rPr>
        <w:t>2</w:t>
      </w:r>
      <w:r>
        <w:rPr>
          <w:b/>
          <w:iCs/>
          <w:sz w:val="24"/>
          <w:szCs w:val="24"/>
        </w:rPr>
        <w:t xml:space="preserve"> (</w:t>
      </w:r>
      <w:r w:rsidR="00295E04">
        <w:rPr>
          <w:b/>
          <w:iCs/>
          <w:sz w:val="24"/>
          <w:szCs w:val="24"/>
        </w:rPr>
        <w:t>duas</w:t>
      </w:r>
      <w:r>
        <w:rPr>
          <w:b/>
          <w:iCs/>
          <w:sz w:val="24"/>
          <w:szCs w:val="24"/>
        </w:rPr>
        <w:t>) unidade</w:t>
      </w:r>
      <w:r w:rsidR="00295E04">
        <w:rPr>
          <w:b/>
          <w:iCs/>
          <w:sz w:val="24"/>
          <w:szCs w:val="24"/>
        </w:rPr>
        <w:t>s</w:t>
      </w:r>
      <w:r>
        <w:rPr>
          <w:b/>
          <w:iCs/>
          <w:sz w:val="24"/>
          <w:szCs w:val="24"/>
        </w:rPr>
        <w:t xml:space="preserve"> do veículo a ser adquirido</w:t>
      </w:r>
      <w:r>
        <w:rPr>
          <w:b/>
          <w:bCs/>
          <w:iCs/>
          <w:sz w:val="24"/>
          <w:szCs w:val="24"/>
        </w:rPr>
        <w:t>.</w:t>
      </w:r>
    </w:p>
    <w:p w14:paraId="4915F8D3" w14:textId="77777777" w:rsidR="00E45458" w:rsidRDefault="00A02C02">
      <w:pPr>
        <w:pStyle w:val="PargrafodaLista"/>
        <w:numPr>
          <w:ilvl w:val="0"/>
          <w:numId w:val="4"/>
        </w:numPr>
        <w:spacing w:before="240" w:after="240" w:line="276" w:lineRule="auto"/>
        <w:ind w:left="0" w:firstLine="0"/>
        <w:jc w:val="both"/>
        <w:outlineLvl w:val="0"/>
        <w:rPr>
          <w:b/>
          <w:iCs/>
          <w:sz w:val="24"/>
          <w:szCs w:val="24"/>
        </w:rPr>
      </w:pPr>
      <w:r>
        <w:rPr>
          <w:b/>
          <w:iCs/>
          <w:sz w:val="24"/>
          <w:szCs w:val="24"/>
        </w:rPr>
        <w:t>ESPECIFICAÇÕES GERAIS</w:t>
      </w:r>
    </w:p>
    <w:p w14:paraId="6AF78314" w14:textId="77777777" w:rsidR="00E45458" w:rsidRDefault="00A02C02">
      <w:pPr>
        <w:pStyle w:val="Standard"/>
        <w:spacing w:line="360" w:lineRule="auto"/>
        <w:jc w:val="both"/>
        <w:rPr>
          <w:rFonts w:ascii="Times New Roman" w:eastAsia="Times New Roman" w:hAnsi="Times New Roman" w:cs="Times New Roman"/>
          <w:bCs/>
          <w:iCs/>
          <w:kern w:val="0"/>
          <w:lang w:eastAsia="pt-BR" w:bidi="ar-SA"/>
        </w:rPr>
      </w:pPr>
      <w:r>
        <w:rPr>
          <w:rFonts w:ascii="Times New Roman" w:eastAsia="Times New Roman" w:hAnsi="Times New Roman" w:cs="Times New Roman"/>
          <w:bCs/>
          <w:iCs/>
          <w:kern w:val="0"/>
          <w:lang w:eastAsia="pt-BR" w:bidi="ar-SA"/>
        </w:rPr>
        <w:t>4.1. Veículo automotor 0km, tipo SUV compacto, cor Preta, Prata ou Cinza, fabricação nacional, ano 2024/modelo 2024, com no mínimo 5 lugares, 4 portas, motor a combustão bicombustível (flex), 1.0 Turbo com potência igual ou superior a 116cv ou superior, câmbio automático com no mínimo 6 velocidades, controlador de velocidade de cruzeiro e sensor de chuva, equipado com kit multimídia, com Tela LCD sensível ao toque pelo menos 8" (polegadas), integração com smartphones via cabo ou wifi, Radio AM/FM integrado com volante multifuncional e entrada USB e todos os componentes para perfeito uso, quantidade mínima de 6 airbags (duplo frontal, duplo laterais e duplo de cortina), direção elétrica progressiva e coluna de direção com regulagem em altura e profundidade, trava de segurança nas portas traseiras, sistema de imobilização do motor em caso de acidentes, alerta de colisão frontal, controle eletrônico de estabilidade e tração, porta malas com capacidade mínima de 385 litros, freios a disco nas 2 rodas frontais ou nas 4 rodas, com ABS/EBD, vidros e travas elétricas, com alarme de segurança antifurto, desembaçador no vidro traseiro, banco do motorista com regulagem de altura, chave reserva, triangulo, estepe, macaco, chave de roda, jogo de tapete completo e demais itens de série, garantia mínima do fabricante de 3 anos, licenciado e emplacado na cidade de Dourados MS.</w:t>
      </w:r>
    </w:p>
    <w:p w14:paraId="346C7A98" w14:textId="77777777" w:rsidR="00E45458" w:rsidRDefault="00E45458">
      <w:pPr>
        <w:pStyle w:val="Standard"/>
        <w:jc w:val="both"/>
        <w:rPr>
          <w:rFonts w:ascii="Times New Roman" w:hAnsi="Times New Roman"/>
        </w:rPr>
      </w:pPr>
    </w:p>
    <w:p w14:paraId="40A7FB73" w14:textId="77777777" w:rsidR="00E45458" w:rsidRDefault="00A02C02">
      <w:pPr>
        <w:pStyle w:val="PargrafodaLista"/>
        <w:numPr>
          <w:ilvl w:val="0"/>
          <w:numId w:val="4"/>
        </w:numPr>
        <w:spacing w:before="240" w:after="240" w:line="276" w:lineRule="auto"/>
        <w:ind w:left="0" w:firstLine="0"/>
        <w:jc w:val="both"/>
        <w:outlineLvl w:val="0"/>
        <w:rPr>
          <w:b/>
          <w:iCs/>
          <w:sz w:val="24"/>
          <w:szCs w:val="24"/>
        </w:rPr>
      </w:pPr>
      <w:r>
        <w:rPr>
          <w:b/>
          <w:iCs/>
          <w:sz w:val="24"/>
          <w:szCs w:val="24"/>
        </w:rPr>
        <w:t>DA ENTREGA DOS EQUIPAMENTOS</w:t>
      </w:r>
    </w:p>
    <w:p w14:paraId="076649A4" w14:textId="77777777" w:rsidR="00E45458" w:rsidRDefault="00A02C02">
      <w:pPr>
        <w:pStyle w:val="PargrafodaLista"/>
        <w:numPr>
          <w:ilvl w:val="1"/>
          <w:numId w:val="4"/>
        </w:numPr>
        <w:spacing w:before="240" w:after="120" w:line="360" w:lineRule="auto"/>
        <w:ind w:left="0" w:firstLine="0"/>
        <w:jc w:val="both"/>
        <w:outlineLvl w:val="1"/>
        <w:rPr>
          <w:bCs/>
          <w:iCs/>
          <w:sz w:val="24"/>
          <w:szCs w:val="24"/>
        </w:rPr>
      </w:pPr>
      <w:r>
        <w:rPr>
          <w:bCs/>
          <w:iCs/>
          <w:sz w:val="24"/>
          <w:szCs w:val="24"/>
        </w:rPr>
        <w:t xml:space="preserve">O Equipamento e seus respectivos documentos e garantias deverão ser entregues obedecendo o Cronograma de execução previsto no item 2.2, 2.3 e 2.4 do referido Instrumento Convocatório. </w:t>
      </w:r>
    </w:p>
    <w:p w14:paraId="7A23CA67" w14:textId="07226294" w:rsidR="00E45458" w:rsidRDefault="00A02C02">
      <w:pPr>
        <w:tabs>
          <w:tab w:val="left" w:pos="7938"/>
        </w:tabs>
        <w:spacing w:line="360" w:lineRule="auto"/>
        <w:jc w:val="right"/>
        <w:rPr>
          <w:sz w:val="24"/>
          <w:szCs w:val="24"/>
        </w:rPr>
      </w:pPr>
      <w:r>
        <w:rPr>
          <w:sz w:val="24"/>
          <w:szCs w:val="24"/>
        </w:rPr>
        <w:t xml:space="preserve">Dourados MS, </w:t>
      </w:r>
      <w:r w:rsidR="00295E04">
        <w:rPr>
          <w:sz w:val="24"/>
          <w:szCs w:val="24"/>
        </w:rPr>
        <w:t>28</w:t>
      </w:r>
      <w:r>
        <w:rPr>
          <w:sz w:val="24"/>
          <w:szCs w:val="24"/>
        </w:rPr>
        <w:t xml:space="preserve"> de </w:t>
      </w:r>
      <w:r w:rsidR="00741A09">
        <w:rPr>
          <w:sz w:val="24"/>
          <w:szCs w:val="24"/>
        </w:rPr>
        <w:t>junho</w:t>
      </w:r>
      <w:r>
        <w:rPr>
          <w:sz w:val="24"/>
          <w:szCs w:val="24"/>
        </w:rPr>
        <w:t xml:space="preserve"> de 2024.</w:t>
      </w:r>
    </w:p>
    <w:p w14:paraId="4A18C99A" w14:textId="77777777" w:rsidR="00E45458" w:rsidRDefault="00E45458">
      <w:pPr>
        <w:tabs>
          <w:tab w:val="left" w:pos="7938"/>
        </w:tabs>
        <w:spacing w:line="360" w:lineRule="auto"/>
        <w:jc w:val="right"/>
        <w:rPr>
          <w:sz w:val="24"/>
          <w:szCs w:val="24"/>
        </w:rPr>
      </w:pPr>
    </w:p>
    <w:p w14:paraId="33FB0046" w14:textId="77777777" w:rsidR="00E45458" w:rsidRDefault="00E45458">
      <w:pPr>
        <w:tabs>
          <w:tab w:val="left" w:pos="7938"/>
        </w:tabs>
        <w:spacing w:line="360" w:lineRule="auto"/>
        <w:jc w:val="right"/>
        <w:rPr>
          <w:sz w:val="24"/>
          <w:szCs w:val="24"/>
        </w:rPr>
      </w:pPr>
    </w:p>
    <w:p w14:paraId="3F46436A" w14:textId="77777777" w:rsidR="00E45458" w:rsidRDefault="00E45458">
      <w:pPr>
        <w:tabs>
          <w:tab w:val="left" w:pos="7938"/>
        </w:tabs>
        <w:spacing w:line="360" w:lineRule="auto"/>
        <w:jc w:val="right"/>
        <w:rPr>
          <w:sz w:val="24"/>
          <w:szCs w:val="24"/>
        </w:rPr>
      </w:pPr>
    </w:p>
    <w:p w14:paraId="05950603" w14:textId="77777777" w:rsidR="00E45458" w:rsidRDefault="00E45458">
      <w:pPr>
        <w:tabs>
          <w:tab w:val="left" w:pos="7938"/>
        </w:tabs>
        <w:spacing w:line="360" w:lineRule="auto"/>
        <w:jc w:val="right"/>
        <w:rPr>
          <w:sz w:val="24"/>
          <w:szCs w:val="24"/>
        </w:rPr>
      </w:pPr>
    </w:p>
    <w:p w14:paraId="41146606" w14:textId="77777777" w:rsidR="00E45458" w:rsidRDefault="00E45458">
      <w:pPr>
        <w:tabs>
          <w:tab w:val="left" w:pos="7938"/>
        </w:tabs>
        <w:spacing w:line="360" w:lineRule="auto"/>
        <w:jc w:val="right"/>
        <w:rPr>
          <w:sz w:val="24"/>
          <w:szCs w:val="24"/>
        </w:rPr>
      </w:pPr>
    </w:p>
    <w:p w14:paraId="469AD237" w14:textId="77777777" w:rsidR="00E45458" w:rsidRDefault="00A02C02">
      <w:pPr>
        <w:tabs>
          <w:tab w:val="left" w:pos="7938"/>
        </w:tabs>
        <w:jc w:val="center"/>
        <w:rPr>
          <w:b/>
          <w:sz w:val="24"/>
          <w:szCs w:val="24"/>
        </w:rPr>
      </w:pPr>
      <w:r>
        <w:rPr>
          <w:b/>
          <w:sz w:val="24"/>
          <w:szCs w:val="24"/>
        </w:rPr>
        <w:t>______________________________</w:t>
      </w:r>
    </w:p>
    <w:p w14:paraId="3C7F603F" w14:textId="4D4DB780" w:rsidR="00E45458" w:rsidRDefault="00295E04">
      <w:pPr>
        <w:tabs>
          <w:tab w:val="left" w:pos="7938"/>
        </w:tabs>
        <w:jc w:val="center"/>
        <w:rPr>
          <w:b/>
          <w:sz w:val="24"/>
          <w:szCs w:val="24"/>
        </w:rPr>
      </w:pPr>
      <w:r>
        <w:rPr>
          <w:b/>
          <w:sz w:val="24"/>
          <w:szCs w:val="24"/>
        </w:rPr>
        <w:t>Rosemar Jose Hall</w:t>
      </w:r>
    </w:p>
    <w:p w14:paraId="7D9C29AC" w14:textId="77777777" w:rsidR="00E45458" w:rsidRDefault="00A02C02">
      <w:pPr>
        <w:tabs>
          <w:tab w:val="left" w:pos="7938"/>
        </w:tabs>
        <w:jc w:val="center"/>
        <w:rPr>
          <w:sz w:val="24"/>
          <w:szCs w:val="24"/>
        </w:rPr>
      </w:pPr>
      <w:r>
        <w:rPr>
          <w:sz w:val="24"/>
          <w:szCs w:val="24"/>
        </w:rPr>
        <w:t>Diretor Executivo da FUNAEPE</w:t>
      </w:r>
      <w:r>
        <w:br w:type="page"/>
      </w:r>
    </w:p>
    <w:p w14:paraId="6AF7B50D" w14:textId="77777777" w:rsidR="00E45458" w:rsidRDefault="00A02C02">
      <w:pPr>
        <w:pStyle w:val="Ttulo1"/>
        <w:spacing w:before="0" w:line="360" w:lineRule="auto"/>
        <w:jc w:val="center"/>
        <w:rPr>
          <w:rFonts w:ascii="Times New Roman" w:hAnsi="Times New Roman" w:cs="Times New Roman"/>
          <w:b w:val="0"/>
          <w:sz w:val="24"/>
          <w:szCs w:val="24"/>
        </w:rPr>
      </w:pPr>
      <w:bookmarkStart w:id="10" w:name="_ANEXO_II"/>
      <w:bookmarkEnd w:id="10"/>
      <w:r>
        <w:rPr>
          <w:rFonts w:ascii="Times New Roman" w:hAnsi="Times New Roman" w:cs="Times New Roman"/>
          <w:sz w:val="24"/>
          <w:szCs w:val="24"/>
        </w:rPr>
        <w:t>ANEXO II</w:t>
      </w:r>
    </w:p>
    <w:p w14:paraId="3BE9A072" w14:textId="77777777" w:rsidR="00E45458" w:rsidRDefault="00A02C02">
      <w:pPr>
        <w:tabs>
          <w:tab w:val="left" w:pos="7938"/>
        </w:tabs>
        <w:spacing w:before="240" w:after="240" w:line="360" w:lineRule="auto"/>
        <w:jc w:val="center"/>
        <w:rPr>
          <w:b/>
        </w:rPr>
      </w:pPr>
      <w:r>
        <w:rPr>
          <w:b/>
          <w:sz w:val="24"/>
          <w:szCs w:val="24"/>
        </w:rPr>
        <w:t>PROPOSTA DE PREÇO</w:t>
      </w:r>
    </w:p>
    <w:p w14:paraId="0CBCFE79" w14:textId="77777777" w:rsidR="00E45458" w:rsidRDefault="00A02C02">
      <w:pPr>
        <w:tabs>
          <w:tab w:val="left" w:pos="7938"/>
        </w:tabs>
        <w:spacing w:line="360" w:lineRule="auto"/>
        <w:jc w:val="center"/>
        <w:rPr>
          <w:b/>
        </w:rPr>
      </w:pPr>
      <w:r>
        <w:rPr>
          <w:b/>
        </w:rPr>
        <w:t>INSTRUMENTO CONVOCATÓRIO DE SELEÇÃO PÚBLICA n° 03/2024</w:t>
      </w:r>
    </w:p>
    <w:p w14:paraId="136ADC67" w14:textId="77777777" w:rsidR="00E45458" w:rsidRDefault="00A02C02">
      <w:pPr>
        <w:tabs>
          <w:tab w:val="left" w:pos="7938"/>
        </w:tabs>
        <w:spacing w:before="120" w:line="360" w:lineRule="auto"/>
        <w:jc w:val="both"/>
        <w:rPr>
          <w:b/>
        </w:rPr>
      </w:pPr>
      <w:r>
        <w:rPr>
          <w:b/>
        </w:rPr>
        <w:t>Razão Social:____________________________________________________________________________</w:t>
      </w:r>
    </w:p>
    <w:p w14:paraId="05962274" w14:textId="77777777" w:rsidR="00E45458" w:rsidRDefault="00A02C02">
      <w:pPr>
        <w:tabs>
          <w:tab w:val="left" w:pos="4536"/>
          <w:tab w:val="left" w:pos="7938"/>
        </w:tabs>
        <w:spacing w:line="360" w:lineRule="auto"/>
        <w:jc w:val="both"/>
        <w:rPr>
          <w:b/>
        </w:rPr>
      </w:pPr>
      <w:r>
        <w:rPr>
          <w:b/>
        </w:rPr>
        <w:t>CNPJ: _____________________________________</w:t>
      </w:r>
      <w:r>
        <w:rPr>
          <w:b/>
        </w:rPr>
        <w:tab/>
        <w:t>I.E.: ______________________________________</w:t>
      </w:r>
    </w:p>
    <w:p w14:paraId="6BB4771B" w14:textId="77777777" w:rsidR="00E45458" w:rsidRDefault="00A02C02">
      <w:pPr>
        <w:tabs>
          <w:tab w:val="left" w:pos="7938"/>
        </w:tabs>
        <w:spacing w:line="360" w:lineRule="auto"/>
        <w:jc w:val="both"/>
        <w:rPr>
          <w:b/>
        </w:rPr>
      </w:pPr>
      <w:r>
        <w:rPr>
          <w:b/>
        </w:rPr>
        <w:t>Endereço: ______________________________________________________________________________</w:t>
      </w:r>
    </w:p>
    <w:p w14:paraId="054A4524" w14:textId="77777777" w:rsidR="00E45458" w:rsidRDefault="00A02C02">
      <w:pPr>
        <w:tabs>
          <w:tab w:val="left" w:pos="4536"/>
          <w:tab w:val="left" w:pos="7371"/>
        </w:tabs>
        <w:spacing w:line="360" w:lineRule="auto"/>
        <w:jc w:val="both"/>
        <w:rPr>
          <w:b/>
        </w:rPr>
      </w:pPr>
      <w:r>
        <w:rPr>
          <w:b/>
        </w:rPr>
        <w:t>Bairro: _____________________________________</w:t>
      </w:r>
      <w:r>
        <w:rPr>
          <w:b/>
        </w:rPr>
        <w:tab/>
        <w:t>Cidade: ____________________</w:t>
      </w:r>
      <w:r>
        <w:rPr>
          <w:b/>
        </w:rPr>
        <w:tab/>
        <w:t>UF: __________</w:t>
      </w:r>
    </w:p>
    <w:p w14:paraId="0D4B3326" w14:textId="77777777" w:rsidR="00E45458" w:rsidRDefault="00A02C02">
      <w:pPr>
        <w:tabs>
          <w:tab w:val="left" w:pos="4536"/>
        </w:tabs>
        <w:spacing w:line="360" w:lineRule="auto"/>
        <w:jc w:val="both"/>
        <w:rPr>
          <w:b/>
        </w:rPr>
      </w:pPr>
      <w:r>
        <w:rPr>
          <w:b/>
        </w:rPr>
        <w:t>Telefone: ___________________________________</w:t>
      </w:r>
      <w:r>
        <w:rPr>
          <w:b/>
        </w:rPr>
        <w:tab/>
        <w:t>Celular: __________________________________</w:t>
      </w:r>
    </w:p>
    <w:p w14:paraId="18F5EDB5" w14:textId="77777777" w:rsidR="00E45458" w:rsidRDefault="00A02C02">
      <w:pPr>
        <w:tabs>
          <w:tab w:val="left" w:pos="3402"/>
          <w:tab w:val="left" w:pos="5670"/>
        </w:tabs>
        <w:spacing w:line="360" w:lineRule="auto"/>
        <w:jc w:val="both"/>
        <w:rPr>
          <w:b/>
        </w:rPr>
      </w:pPr>
      <w:r>
        <w:rPr>
          <w:b/>
        </w:rPr>
        <w:t>Banco: __________________________</w:t>
      </w:r>
      <w:r>
        <w:rPr>
          <w:b/>
        </w:rPr>
        <w:tab/>
        <w:t>Ag.: _________________</w:t>
      </w:r>
      <w:r>
        <w:rPr>
          <w:b/>
        </w:rPr>
        <w:tab/>
        <w:t>Conta: ________________________</w:t>
      </w:r>
    </w:p>
    <w:p w14:paraId="2DACF55F" w14:textId="77777777" w:rsidR="00E45458" w:rsidRDefault="00A02C02">
      <w:pPr>
        <w:tabs>
          <w:tab w:val="left" w:pos="7938"/>
        </w:tabs>
        <w:spacing w:line="360" w:lineRule="auto"/>
        <w:jc w:val="both"/>
        <w:rPr>
          <w:b/>
        </w:rPr>
      </w:pPr>
      <w:r>
        <w:rPr>
          <w:b/>
        </w:rPr>
        <w:t>E-mail: ______________________________</w:t>
      </w:r>
    </w:p>
    <w:p w14:paraId="5F4E1553" w14:textId="77777777" w:rsidR="00E45458" w:rsidRDefault="00A02C02">
      <w:pPr>
        <w:tabs>
          <w:tab w:val="left" w:pos="7938"/>
        </w:tabs>
        <w:spacing w:before="240" w:line="360" w:lineRule="auto"/>
      </w:pPr>
      <w:r>
        <w:t>À Fundação de Apoio ao Ensino, Pesquisa e Extensão - FUNAEPE</w:t>
      </w:r>
    </w:p>
    <w:p w14:paraId="51950CDC" w14:textId="77777777" w:rsidR="00E45458" w:rsidRDefault="00A02C02">
      <w:pPr>
        <w:tabs>
          <w:tab w:val="left" w:pos="7938"/>
        </w:tabs>
        <w:spacing w:before="240" w:after="120" w:line="360" w:lineRule="auto"/>
        <w:ind w:firstLine="1418"/>
      </w:pPr>
      <w:r>
        <w:t>Senhores membros da Comissão de Seleção,</w:t>
      </w:r>
    </w:p>
    <w:p w14:paraId="5E1B297D" w14:textId="77777777" w:rsidR="00E45458" w:rsidRDefault="00A02C02">
      <w:pPr>
        <w:tabs>
          <w:tab w:val="left" w:pos="7938"/>
        </w:tabs>
        <w:spacing w:line="360" w:lineRule="auto"/>
        <w:ind w:firstLine="1418"/>
        <w:jc w:val="both"/>
        <w:rPr>
          <w:b/>
          <w:sz w:val="24"/>
          <w:szCs w:val="24"/>
        </w:rPr>
      </w:pPr>
      <w:r>
        <w:t>Examinadas minuciosamente as especificações contidas no Instrumento Convocatório de Seleção Pública e seus respectivos anexos, propomos, sob integral responsabilidade, fornecer o objeto do presente Instrumento Convocatório pelo</w:t>
      </w:r>
      <w:r>
        <w:rPr>
          <w:sz w:val="24"/>
          <w:szCs w:val="24"/>
        </w:rPr>
        <w:t xml:space="preserve"> </w:t>
      </w:r>
      <w:r>
        <w:rPr>
          <w:b/>
          <w:sz w:val="24"/>
          <w:szCs w:val="24"/>
        </w:rPr>
        <w:t>valor global de R$_____________ (</w:t>
      </w:r>
      <w:r>
        <w:rPr>
          <w:b/>
          <w:i/>
          <w:iCs/>
          <w:sz w:val="24"/>
          <w:szCs w:val="24"/>
        </w:rPr>
        <w:t xml:space="preserve">valor </w:t>
      </w:r>
      <w:r>
        <w:rPr>
          <w:b/>
          <w:i/>
          <w:sz w:val="24"/>
          <w:szCs w:val="24"/>
        </w:rPr>
        <w:t>por extenso)</w:t>
      </w:r>
      <w:r>
        <w:rPr>
          <w:sz w:val="24"/>
          <w:szCs w:val="24"/>
        </w:rPr>
        <w:t>.</w:t>
      </w:r>
    </w:p>
    <w:p w14:paraId="53138AE2" w14:textId="77777777" w:rsidR="00E45458" w:rsidRDefault="00A02C02">
      <w:pPr>
        <w:tabs>
          <w:tab w:val="right" w:pos="8782"/>
        </w:tabs>
        <w:spacing w:before="120" w:after="120" w:line="360" w:lineRule="auto"/>
      </w:pPr>
      <w:r>
        <w:tab/>
        <w:t>Dourados, ____ de ___________ de 2024.</w:t>
      </w:r>
    </w:p>
    <w:p w14:paraId="2FC3DE36" w14:textId="77777777" w:rsidR="00E45458" w:rsidRDefault="00A02C02">
      <w:pPr>
        <w:tabs>
          <w:tab w:val="left" w:pos="7938"/>
        </w:tabs>
        <w:spacing w:after="120" w:line="360" w:lineRule="auto"/>
        <w:jc w:val="both"/>
        <w:rPr>
          <w:b/>
        </w:rPr>
      </w:pPr>
      <w:r>
        <w:rPr>
          <w:b/>
        </w:rPr>
        <w:t xml:space="preserve">Validade da proposta: </w:t>
      </w:r>
      <w:r>
        <w:rPr>
          <w:b/>
          <w:u w:val="single"/>
        </w:rPr>
        <w:t>60 dias</w:t>
      </w:r>
      <w:r>
        <w:rPr>
          <w:b/>
        </w:rPr>
        <w:t xml:space="preserve"> (a contar de sua abertura).</w:t>
      </w:r>
    </w:p>
    <w:p w14:paraId="08309CDB" w14:textId="77777777" w:rsidR="00E45458" w:rsidRDefault="00A02C02">
      <w:pPr>
        <w:tabs>
          <w:tab w:val="left" w:pos="7938"/>
        </w:tabs>
        <w:spacing w:line="360" w:lineRule="auto"/>
        <w:jc w:val="both"/>
        <w:rPr>
          <w:b/>
        </w:rPr>
      </w:pPr>
      <w:r>
        <w:rPr>
          <w:b/>
        </w:rPr>
        <w:t>DECLARO estar incluído no preço ofertado todas as despesas, frete, tributos e demais encargos de qualquer natureza incidentes sobre o fornecimento do objeto, nada mais sendo lícito pleitear a este título.</w:t>
      </w:r>
    </w:p>
    <w:p w14:paraId="4BFE2BDD" w14:textId="77777777" w:rsidR="00E45458" w:rsidRDefault="00E45458">
      <w:pPr>
        <w:tabs>
          <w:tab w:val="left" w:pos="7938"/>
        </w:tabs>
        <w:spacing w:line="360" w:lineRule="auto"/>
        <w:rPr>
          <w:b/>
        </w:rPr>
      </w:pPr>
    </w:p>
    <w:p w14:paraId="70E5A0DD" w14:textId="77777777" w:rsidR="00E45458" w:rsidRDefault="00E45458">
      <w:pPr>
        <w:tabs>
          <w:tab w:val="left" w:pos="7938"/>
        </w:tabs>
        <w:spacing w:line="360" w:lineRule="auto"/>
        <w:rPr>
          <w:b/>
        </w:rPr>
      </w:pPr>
    </w:p>
    <w:p w14:paraId="3459277C" w14:textId="77777777" w:rsidR="00E45458" w:rsidRDefault="00E45458">
      <w:pPr>
        <w:tabs>
          <w:tab w:val="left" w:pos="7938"/>
        </w:tabs>
        <w:spacing w:line="360" w:lineRule="auto"/>
        <w:rPr>
          <w:b/>
        </w:rPr>
      </w:pPr>
    </w:p>
    <w:p w14:paraId="5B4C9AC9" w14:textId="77777777" w:rsidR="00E45458" w:rsidRDefault="00E45458">
      <w:pPr>
        <w:tabs>
          <w:tab w:val="left" w:pos="7938"/>
        </w:tabs>
        <w:spacing w:line="360" w:lineRule="auto"/>
        <w:rPr>
          <w:b/>
        </w:rPr>
      </w:pPr>
    </w:p>
    <w:p w14:paraId="24DAE996" w14:textId="77777777" w:rsidR="00E45458" w:rsidRDefault="00E45458">
      <w:pPr>
        <w:tabs>
          <w:tab w:val="left" w:pos="7938"/>
        </w:tabs>
        <w:spacing w:line="360" w:lineRule="auto"/>
        <w:rPr>
          <w:b/>
        </w:rPr>
      </w:pPr>
    </w:p>
    <w:p w14:paraId="7D3FEDCA" w14:textId="77777777" w:rsidR="00E45458" w:rsidRDefault="00A02C02">
      <w:pPr>
        <w:tabs>
          <w:tab w:val="left" w:pos="7938"/>
        </w:tabs>
        <w:spacing w:line="360" w:lineRule="auto"/>
        <w:jc w:val="center"/>
        <w:rPr>
          <w:sz w:val="18"/>
          <w:szCs w:val="18"/>
        </w:rPr>
      </w:pPr>
      <w:r>
        <w:rPr>
          <w:sz w:val="18"/>
          <w:szCs w:val="18"/>
        </w:rPr>
        <w:t>______________________________________________</w:t>
      </w:r>
    </w:p>
    <w:p w14:paraId="18925778" w14:textId="77777777" w:rsidR="00E45458" w:rsidRDefault="00A02C02">
      <w:pPr>
        <w:tabs>
          <w:tab w:val="left" w:pos="7938"/>
        </w:tabs>
        <w:jc w:val="center"/>
      </w:pPr>
      <w:r>
        <w:t>Assinatura/Carimbo do Representante da empresa</w:t>
      </w:r>
    </w:p>
    <w:p w14:paraId="41325E73" w14:textId="77777777" w:rsidR="00E45458" w:rsidRDefault="00E45458">
      <w:pPr>
        <w:tabs>
          <w:tab w:val="left" w:pos="7938"/>
        </w:tabs>
        <w:jc w:val="center"/>
      </w:pPr>
    </w:p>
    <w:p w14:paraId="445E4309" w14:textId="77777777" w:rsidR="00E45458" w:rsidRDefault="00A02C02">
      <w:pPr>
        <w:tabs>
          <w:tab w:val="left" w:pos="7938"/>
        </w:tabs>
        <w:jc w:val="center"/>
      </w:pPr>
      <w:r>
        <w:t>Número do documento de identificação</w:t>
      </w:r>
    </w:p>
    <w:p w14:paraId="6F3E8144" w14:textId="77777777" w:rsidR="00E45458" w:rsidRDefault="00A02C02">
      <w:pPr>
        <w:tabs>
          <w:tab w:val="left" w:pos="7938"/>
        </w:tabs>
        <w:jc w:val="center"/>
      </w:pPr>
      <w:r>
        <w:t>Cargo</w:t>
      </w:r>
    </w:p>
    <w:p w14:paraId="4BF1F51B" w14:textId="77777777" w:rsidR="00E45458" w:rsidRDefault="00A02C02">
      <w:pPr>
        <w:tabs>
          <w:tab w:val="left" w:pos="7938"/>
        </w:tabs>
        <w:jc w:val="center"/>
      </w:pPr>
      <w:r>
        <w:t>(</w:t>
      </w:r>
      <w:r>
        <w:rPr>
          <w:b/>
          <w:i/>
        </w:rPr>
        <w:t>Papel Timbrado da Empresa</w:t>
      </w:r>
      <w:r>
        <w:t>)</w:t>
      </w:r>
      <w:r>
        <w:br w:type="page"/>
      </w:r>
    </w:p>
    <w:p w14:paraId="1C54D9C3" w14:textId="77777777" w:rsidR="00E45458" w:rsidRDefault="00A02C02">
      <w:pPr>
        <w:tabs>
          <w:tab w:val="left" w:pos="7938"/>
        </w:tabs>
        <w:jc w:val="center"/>
        <w:rPr>
          <w:b/>
        </w:rPr>
      </w:pPr>
      <w:r>
        <w:rPr>
          <w:b/>
          <w:sz w:val="24"/>
          <w:szCs w:val="24"/>
        </w:rPr>
        <w:t xml:space="preserve">ANEXO III </w:t>
      </w:r>
    </w:p>
    <w:p w14:paraId="7E32D638" w14:textId="77777777" w:rsidR="00E45458" w:rsidRDefault="00A02C02">
      <w:pPr>
        <w:tabs>
          <w:tab w:val="left" w:pos="7938"/>
        </w:tabs>
        <w:spacing w:before="240" w:after="240" w:line="360" w:lineRule="auto"/>
        <w:jc w:val="center"/>
        <w:rPr>
          <w:sz w:val="24"/>
          <w:szCs w:val="24"/>
        </w:rPr>
      </w:pPr>
      <w:r>
        <w:rPr>
          <w:b/>
          <w:sz w:val="24"/>
          <w:szCs w:val="24"/>
        </w:rPr>
        <w:t>INSTRUMENTO PARTICULAR DE OUTORGA DE PODERES</w:t>
      </w:r>
    </w:p>
    <w:p w14:paraId="7F510E03" w14:textId="77777777" w:rsidR="00E45458" w:rsidRDefault="00A02C02">
      <w:pPr>
        <w:tabs>
          <w:tab w:val="left" w:pos="7938"/>
        </w:tabs>
        <w:spacing w:line="360" w:lineRule="auto"/>
        <w:jc w:val="center"/>
        <w:rPr>
          <w:b/>
        </w:rPr>
      </w:pPr>
      <w:r>
        <w:rPr>
          <w:b/>
        </w:rPr>
        <w:t>INSTRUMENTO CONVOCATÓRIO DE SELEÇÃO PÚBLICA n° 03/2024</w:t>
      </w:r>
    </w:p>
    <w:p w14:paraId="2E2392B3" w14:textId="77777777" w:rsidR="00E45458" w:rsidRDefault="00A02C02">
      <w:pPr>
        <w:tabs>
          <w:tab w:val="left" w:pos="7938"/>
        </w:tabs>
        <w:spacing w:line="360" w:lineRule="auto"/>
        <w:jc w:val="both"/>
        <w:rPr>
          <w:sz w:val="24"/>
          <w:szCs w:val="24"/>
        </w:rPr>
      </w:pPr>
      <w:r>
        <w:rPr>
          <w:b/>
          <w:sz w:val="24"/>
          <w:szCs w:val="24"/>
        </w:rPr>
        <w:t>A empresa ________________________________________________,</w:t>
      </w:r>
      <w:r>
        <w:rPr>
          <w:sz w:val="24"/>
          <w:szCs w:val="24"/>
        </w:rPr>
        <w:t xml:space="preserve"> com escritório na _____________________________________________________ (endereço completo), CNPJ nº ________________________, </w:t>
      </w:r>
      <w:r>
        <w:rPr>
          <w:b/>
          <w:sz w:val="24"/>
          <w:szCs w:val="24"/>
        </w:rPr>
        <w:t>por seu(s) representante(s) abaixo assinado(s),</w:t>
      </w:r>
      <w:r>
        <w:rPr>
          <w:sz w:val="24"/>
          <w:szCs w:val="24"/>
        </w:rPr>
        <w:t xml:space="preserve"> </w:t>
      </w:r>
      <w:r>
        <w:rPr>
          <w:b/>
          <w:sz w:val="24"/>
          <w:szCs w:val="24"/>
        </w:rPr>
        <w:t>CREDENCIA</w:t>
      </w:r>
      <w:r>
        <w:rPr>
          <w:sz w:val="24"/>
          <w:szCs w:val="24"/>
        </w:rPr>
        <w:t xml:space="preserve"> o (a) Sr.(a) ___________________________, portador(a) da Carteira de Identidade (RG) nº________________________, órgão expedidor ____________________________, CPF nº __________________________, para representá-lo perante a Fundação de Apoio ao Ensino Pesquisa e extensão – FUNAEPE, nos atos relativos à </w:t>
      </w:r>
      <w:r>
        <w:rPr>
          <w:b/>
          <w:sz w:val="24"/>
          <w:szCs w:val="24"/>
        </w:rPr>
        <w:t>Seleção Pública n° 03/2024</w:t>
      </w:r>
      <w:r>
        <w:rPr>
          <w:sz w:val="24"/>
          <w:szCs w:val="24"/>
        </w:rPr>
        <w:t>, podendo, para tanto apresentar proposta de preços e lances verbais, assinar proposta e Atas, recorrer, renunciar ao direito do recurso, rubricar páginas de documentos, concordar, discordar, transigir, desistir, firmar compromissos, assinar contrato, enfim, praticar todos os atos necessários ao fiel desempenho das atividades do citado Instrumento Convocatório.</w:t>
      </w:r>
    </w:p>
    <w:p w14:paraId="25BFBA8A" w14:textId="77777777" w:rsidR="00E45458" w:rsidRDefault="00E45458">
      <w:pPr>
        <w:tabs>
          <w:tab w:val="left" w:pos="7938"/>
        </w:tabs>
        <w:spacing w:line="360" w:lineRule="auto"/>
        <w:rPr>
          <w:sz w:val="24"/>
          <w:szCs w:val="24"/>
        </w:rPr>
      </w:pPr>
    </w:p>
    <w:p w14:paraId="47640DFC" w14:textId="77777777" w:rsidR="00E45458" w:rsidRDefault="00A02C02">
      <w:pPr>
        <w:tabs>
          <w:tab w:val="left" w:pos="7938"/>
        </w:tabs>
        <w:spacing w:line="360" w:lineRule="auto"/>
        <w:jc w:val="right"/>
        <w:rPr>
          <w:sz w:val="24"/>
          <w:szCs w:val="24"/>
        </w:rPr>
      </w:pPr>
      <w:r>
        <w:rPr>
          <w:sz w:val="24"/>
          <w:szCs w:val="24"/>
        </w:rPr>
        <w:t>Dourados, ______ de _________________ de 2024.</w:t>
      </w:r>
    </w:p>
    <w:p w14:paraId="64794BD2" w14:textId="77777777" w:rsidR="00E45458" w:rsidRDefault="00E45458">
      <w:pPr>
        <w:tabs>
          <w:tab w:val="left" w:pos="7938"/>
        </w:tabs>
        <w:spacing w:line="360" w:lineRule="auto"/>
        <w:rPr>
          <w:sz w:val="24"/>
          <w:szCs w:val="24"/>
        </w:rPr>
      </w:pPr>
    </w:p>
    <w:p w14:paraId="1C5E97E0" w14:textId="77777777" w:rsidR="00E45458" w:rsidRDefault="00E45458">
      <w:pPr>
        <w:tabs>
          <w:tab w:val="left" w:pos="7938"/>
        </w:tabs>
        <w:spacing w:line="360" w:lineRule="auto"/>
        <w:jc w:val="center"/>
        <w:rPr>
          <w:sz w:val="24"/>
          <w:szCs w:val="24"/>
        </w:rPr>
      </w:pPr>
    </w:p>
    <w:p w14:paraId="73F52505" w14:textId="77777777" w:rsidR="00E45458" w:rsidRDefault="00E45458">
      <w:pPr>
        <w:tabs>
          <w:tab w:val="left" w:pos="7938"/>
        </w:tabs>
        <w:spacing w:line="360" w:lineRule="auto"/>
        <w:jc w:val="center"/>
        <w:rPr>
          <w:sz w:val="24"/>
          <w:szCs w:val="24"/>
        </w:rPr>
      </w:pPr>
    </w:p>
    <w:p w14:paraId="1E9A16F2" w14:textId="77777777" w:rsidR="00E45458" w:rsidRDefault="00A02C02">
      <w:pPr>
        <w:tabs>
          <w:tab w:val="left" w:pos="7938"/>
        </w:tabs>
        <w:spacing w:line="360" w:lineRule="auto"/>
        <w:jc w:val="center"/>
        <w:rPr>
          <w:sz w:val="18"/>
          <w:szCs w:val="18"/>
        </w:rPr>
      </w:pPr>
      <w:r>
        <w:rPr>
          <w:sz w:val="18"/>
          <w:szCs w:val="18"/>
        </w:rPr>
        <w:t>______________________________________________</w:t>
      </w:r>
    </w:p>
    <w:p w14:paraId="186F0B92" w14:textId="77777777" w:rsidR="00E45458" w:rsidRDefault="00A02C02">
      <w:pPr>
        <w:tabs>
          <w:tab w:val="left" w:pos="7938"/>
        </w:tabs>
        <w:jc w:val="center"/>
      </w:pPr>
      <w:r>
        <w:t>Assinatura/Carimbo do Representante da empresa</w:t>
      </w:r>
    </w:p>
    <w:p w14:paraId="771BA8B7" w14:textId="77777777" w:rsidR="00E45458" w:rsidRDefault="00A02C02">
      <w:pPr>
        <w:tabs>
          <w:tab w:val="left" w:pos="7938"/>
        </w:tabs>
        <w:jc w:val="center"/>
      </w:pPr>
      <w:r>
        <w:t>Número do documento de identificação</w:t>
      </w:r>
    </w:p>
    <w:p w14:paraId="7B247C06" w14:textId="77777777" w:rsidR="00E45458" w:rsidRDefault="00A02C02">
      <w:pPr>
        <w:tabs>
          <w:tab w:val="left" w:pos="7938"/>
        </w:tabs>
        <w:jc w:val="center"/>
      </w:pPr>
      <w:r>
        <w:t>Cargo</w:t>
      </w:r>
    </w:p>
    <w:p w14:paraId="41B6E2A6" w14:textId="77777777" w:rsidR="00E45458" w:rsidRDefault="00A02C02">
      <w:pPr>
        <w:tabs>
          <w:tab w:val="left" w:pos="7938"/>
        </w:tabs>
        <w:jc w:val="center"/>
      </w:pPr>
      <w:r>
        <w:t>(Papel Timbrado da Empresa)</w:t>
      </w:r>
    </w:p>
    <w:p w14:paraId="2021C682" w14:textId="77777777" w:rsidR="00E45458" w:rsidRDefault="00A02C02">
      <w:pPr>
        <w:tabs>
          <w:tab w:val="left" w:pos="7938"/>
        </w:tabs>
        <w:jc w:val="center"/>
      </w:pPr>
      <w:r>
        <w:t>(Firma Reconhecida em Cartório)</w:t>
      </w:r>
    </w:p>
    <w:p w14:paraId="4AC938A6" w14:textId="77777777" w:rsidR="00E45458" w:rsidRDefault="00A02C02">
      <w:pPr>
        <w:tabs>
          <w:tab w:val="left" w:pos="7938"/>
        </w:tabs>
        <w:spacing w:line="360" w:lineRule="auto"/>
        <w:jc w:val="center"/>
        <w:rPr>
          <w:sz w:val="24"/>
          <w:szCs w:val="24"/>
        </w:rPr>
      </w:pPr>
      <w:r>
        <w:br w:type="page"/>
      </w:r>
    </w:p>
    <w:p w14:paraId="248F26D3" w14:textId="77777777" w:rsidR="00E45458" w:rsidRDefault="00A02C02">
      <w:pPr>
        <w:pStyle w:val="Ttulo1"/>
        <w:spacing w:line="360" w:lineRule="auto"/>
        <w:jc w:val="center"/>
        <w:rPr>
          <w:rFonts w:ascii="Times New Roman" w:hAnsi="Times New Roman" w:cs="Times New Roman"/>
          <w:sz w:val="24"/>
          <w:szCs w:val="24"/>
        </w:rPr>
      </w:pPr>
      <w:bookmarkStart w:id="11" w:name="_ANEXO_IV"/>
      <w:bookmarkStart w:id="12" w:name="_Hlk9000628"/>
      <w:bookmarkEnd w:id="11"/>
      <w:bookmarkEnd w:id="12"/>
      <w:r>
        <w:rPr>
          <w:rFonts w:ascii="Times New Roman" w:hAnsi="Times New Roman" w:cs="Times New Roman"/>
          <w:sz w:val="24"/>
          <w:szCs w:val="24"/>
        </w:rPr>
        <w:t xml:space="preserve">ANEXO IV </w:t>
      </w:r>
    </w:p>
    <w:p w14:paraId="22D1436C" w14:textId="77777777" w:rsidR="00E45458" w:rsidRDefault="00A02C02">
      <w:pPr>
        <w:tabs>
          <w:tab w:val="left" w:pos="7938"/>
        </w:tabs>
        <w:spacing w:before="240" w:after="240" w:line="360" w:lineRule="auto"/>
        <w:jc w:val="center"/>
        <w:rPr>
          <w:b/>
          <w:sz w:val="24"/>
          <w:szCs w:val="24"/>
        </w:rPr>
      </w:pPr>
      <w:r>
        <w:rPr>
          <w:b/>
          <w:sz w:val="24"/>
          <w:szCs w:val="24"/>
        </w:rPr>
        <w:t>DECLARAÇÃO DE INEXISTÊNCIA DE TRABALHADOR MENOR EM CONDIÇÃO PERIGOSA, INSALUBRE OU NOTURNA</w:t>
      </w:r>
    </w:p>
    <w:p w14:paraId="511446BF" w14:textId="77777777" w:rsidR="00E45458" w:rsidRDefault="00A02C02">
      <w:pPr>
        <w:tabs>
          <w:tab w:val="left" w:pos="7938"/>
        </w:tabs>
        <w:spacing w:line="360" w:lineRule="auto"/>
        <w:jc w:val="center"/>
        <w:rPr>
          <w:b/>
        </w:rPr>
      </w:pPr>
      <w:r>
        <w:rPr>
          <w:b/>
        </w:rPr>
        <w:t>INSTRUMENTO CONVOCATÓRIO DE SELEÇÃO PÚBLICA n° 03/2024</w:t>
      </w:r>
    </w:p>
    <w:p w14:paraId="7DF733BF" w14:textId="77777777" w:rsidR="00E45458" w:rsidRDefault="00A02C02">
      <w:pPr>
        <w:tabs>
          <w:tab w:val="left" w:pos="7938"/>
        </w:tabs>
        <w:spacing w:line="360" w:lineRule="auto"/>
        <w:jc w:val="both"/>
        <w:rPr>
          <w:sz w:val="24"/>
          <w:szCs w:val="24"/>
        </w:rPr>
      </w:pPr>
      <w:bookmarkStart w:id="13" w:name="_Hlk90006281"/>
      <w:bookmarkEnd w:id="13"/>
      <w:r>
        <w:rPr>
          <w:b/>
          <w:sz w:val="24"/>
          <w:szCs w:val="24"/>
        </w:rPr>
        <w:t>DECLARAMOS</w:t>
      </w:r>
      <w:r>
        <w:rPr>
          <w:sz w:val="24"/>
          <w:szCs w:val="24"/>
        </w:rPr>
        <w:t>, sob as penas da Lei, que não utilizamos mão de obra direta ou indireta de menores de 18 (dezoito) anos para a realização de trabalhos noturnos, perigosos ou insalubres, bem como não utilizamos, para qualquer trabalho, mão de obra direta ou indireta de menores de 16 (dezesseis) anos, exceto na condição de aprendiz, a partir de 14 (quatorze) anos, conforme disposição do art. 7°, inciso XXXIII da Constituição Federal de 1988.</w:t>
      </w:r>
    </w:p>
    <w:p w14:paraId="0F890F71" w14:textId="77777777" w:rsidR="00E45458" w:rsidRDefault="00E45458">
      <w:pPr>
        <w:tabs>
          <w:tab w:val="left" w:pos="7938"/>
        </w:tabs>
        <w:spacing w:line="360" w:lineRule="auto"/>
        <w:jc w:val="center"/>
        <w:rPr>
          <w:sz w:val="24"/>
          <w:szCs w:val="24"/>
        </w:rPr>
      </w:pPr>
    </w:p>
    <w:p w14:paraId="182208A4" w14:textId="77777777" w:rsidR="00E45458" w:rsidRDefault="00E45458">
      <w:pPr>
        <w:tabs>
          <w:tab w:val="left" w:pos="7938"/>
        </w:tabs>
        <w:spacing w:line="360" w:lineRule="auto"/>
        <w:jc w:val="center"/>
        <w:rPr>
          <w:sz w:val="24"/>
          <w:szCs w:val="24"/>
        </w:rPr>
      </w:pPr>
    </w:p>
    <w:p w14:paraId="6CB243F5" w14:textId="77777777" w:rsidR="00E45458" w:rsidRDefault="00A02C02">
      <w:pPr>
        <w:spacing w:line="360" w:lineRule="auto"/>
        <w:jc w:val="right"/>
        <w:rPr>
          <w:sz w:val="24"/>
          <w:szCs w:val="24"/>
        </w:rPr>
      </w:pPr>
      <w:r>
        <w:rPr>
          <w:sz w:val="24"/>
          <w:szCs w:val="24"/>
        </w:rPr>
        <w:t>Dourados, ____ de ________________ de 2024.</w:t>
      </w:r>
    </w:p>
    <w:p w14:paraId="0DE5F9AE" w14:textId="77777777" w:rsidR="00E45458" w:rsidRDefault="00E45458">
      <w:pPr>
        <w:tabs>
          <w:tab w:val="left" w:pos="7938"/>
        </w:tabs>
        <w:spacing w:line="360" w:lineRule="auto"/>
        <w:jc w:val="center"/>
        <w:rPr>
          <w:sz w:val="24"/>
          <w:szCs w:val="24"/>
        </w:rPr>
      </w:pPr>
    </w:p>
    <w:p w14:paraId="4AA83C70" w14:textId="77777777" w:rsidR="00E45458" w:rsidRDefault="00E45458">
      <w:pPr>
        <w:tabs>
          <w:tab w:val="left" w:pos="7938"/>
        </w:tabs>
        <w:spacing w:line="360" w:lineRule="auto"/>
        <w:jc w:val="center"/>
        <w:rPr>
          <w:sz w:val="24"/>
          <w:szCs w:val="24"/>
        </w:rPr>
      </w:pPr>
    </w:p>
    <w:p w14:paraId="33235F51" w14:textId="77777777" w:rsidR="00E45458" w:rsidRDefault="00E45458">
      <w:pPr>
        <w:tabs>
          <w:tab w:val="left" w:pos="7938"/>
        </w:tabs>
        <w:spacing w:line="360" w:lineRule="auto"/>
        <w:jc w:val="center"/>
        <w:rPr>
          <w:sz w:val="24"/>
          <w:szCs w:val="24"/>
        </w:rPr>
      </w:pPr>
    </w:p>
    <w:p w14:paraId="6F0C7CF7" w14:textId="77777777" w:rsidR="00E45458" w:rsidRDefault="00E45458">
      <w:pPr>
        <w:tabs>
          <w:tab w:val="left" w:pos="7938"/>
        </w:tabs>
        <w:spacing w:line="360" w:lineRule="auto"/>
        <w:jc w:val="center"/>
        <w:rPr>
          <w:sz w:val="24"/>
          <w:szCs w:val="24"/>
        </w:rPr>
      </w:pPr>
    </w:p>
    <w:p w14:paraId="4D230811" w14:textId="77777777" w:rsidR="00E45458" w:rsidRDefault="00E45458">
      <w:pPr>
        <w:tabs>
          <w:tab w:val="left" w:pos="7938"/>
        </w:tabs>
        <w:spacing w:line="360" w:lineRule="auto"/>
        <w:jc w:val="center"/>
        <w:rPr>
          <w:sz w:val="24"/>
          <w:szCs w:val="24"/>
        </w:rPr>
      </w:pPr>
    </w:p>
    <w:p w14:paraId="53F94339" w14:textId="77777777" w:rsidR="00E45458" w:rsidRDefault="00A02C02">
      <w:pPr>
        <w:tabs>
          <w:tab w:val="left" w:pos="7938"/>
        </w:tabs>
        <w:spacing w:line="360" w:lineRule="auto"/>
        <w:jc w:val="center"/>
        <w:rPr>
          <w:sz w:val="18"/>
          <w:szCs w:val="18"/>
        </w:rPr>
      </w:pPr>
      <w:r>
        <w:rPr>
          <w:sz w:val="18"/>
          <w:szCs w:val="18"/>
        </w:rPr>
        <w:t>______________________________________________</w:t>
      </w:r>
    </w:p>
    <w:p w14:paraId="1C94D3C0" w14:textId="77777777" w:rsidR="00E45458" w:rsidRDefault="00A02C02">
      <w:pPr>
        <w:tabs>
          <w:tab w:val="left" w:pos="7938"/>
        </w:tabs>
        <w:jc w:val="center"/>
      </w:pPr>
      <w:r>
        <w:t>Assinatura/Carimbo do Representante da empresa</w:t>
      </w:r>
    </w:p>
    <w:p w14:paraId="148C31C3" w14:textId="77777777" w:rsidR="00E45458" w:rsidRDefault="00A02C02">
      <w:pPr>
        <w:tabs>
          <w:tab w:val="left" w:pos="7938"/>
        </w:tabs>
        <w:jc w:val="center"/>
      </w:pPr>
      <w:r>
        <w:t>Número do documento de identificação</w:t>
      </w:r>
    </w:p>
    <w:p w14:paraId="615DC47A" w14:textId="77777777" w:rsidR="00E45458" w:rsidRDefault="00A02C02">
      <w:pPr>
        <w:tabs>
          <w:tab w:val="left" w:pos="7938"/>
        </w:tabs>
        <w:jc w:val="center"/>
      </w:pPr>
      <w:r>
        <w:t>Cargo</w:t>
      </w:r>
    </w:p>
    <w:p w14:paraId="654776D3" w14:textId="77777777" w:rsidR="00E45458" w:rsidRDefault="00A02C02">
      <w:pPr>
        <w:tabs>
          <w:tab w:val="left" w:pos="7938"/>
        </w:tabs>
        <w:jc w:val="center"/>
      </w:pPr>
      <w:r>
        <w:t>(Papel Timbrado da Empresa)</w:t>
      </w:r>
      <w:r>
        <w:br w:type="page"/>
      </w:r>
    </w:p>
    <w:p w14:paraId="01A67C2F" w14:textId="77777777" w:rsidR="00E45458" w:rsidRDefault="00A02C02">
      <w:pPr>
        <w:pStyle w:val="Ttulo1"/>
        <w:spacing w:before="0" w:line="360" w:lineRule="auto"/>
        <w:jc w:val="center"/>
        <w:rPr>
          <w:rFonts w:ascii="Times New Roman" w:hAnsi="Times New Roman" w:cs="Times New Roman"/>
          <w:sz w:val="24"/>
          <w:szCs w:val="24"/>
        </w:rPr>
      </w:pPr>
      <w:bookmarkStart w:id="14" w:name="_ANEXO_V"/>
      <w:bookmarkEnd w:id="14"/>
      <w:r>
        <w:rPr>
          <w:rFonts w:ascii="Times New Roman" w:hAnsi="Times New Roman" w:cs="Times New Roman"/>
          <w:sz w:val="24"/>
          <w:szCs w:val="24"/>
        </w:rPr>
        <w:t xml:space="preserve">ANEXO V </w:t>
      </w:r>
    </w:p>
    <w:p w14:paraId="6AF6D064" w14:textId="77777777" w:rsidR="00E45458" w:rsidRDefault="00A02C02">
      <w:pPr>
        <w:tabs>
          <w:tab w:val="left" w:pos="7938"/>
        </w:tabs>
        <w:spacing w:after="201" w:line="360" w:lineRule="auto"/>
        <w:jc w:val="center"/>
        <w:rPr>
          <w:b/>
          <w:sz w:val="24"/>
          <w:szCs w:val="24"/>
        </w:rPr>
      </w:pPr>
      <w:r>
        <w:rPr>
          <w:b/>
          <w:sz w:val="24"/>
          <w:szCs w:val="24"/>
        </w:rPr>
        <w:t>DECLARAÇÃO DE INEXISTÊNCIA DE FATOS IMPEDITIVOS</w:t>
      </w:r>
    </w:p>
    <w:p w14:paraId="19A58AD0" w14:textId="77777777" w:rsidR="00E45458" w:rsidRDefault="00A02C02">
      <w:pPr>
        <w:tabs>
          <w:tab w:val="left" w:pos="7938"/>
        </w:tabs>
        <w:spacing w:line="360" w:lineRule="auto"/>
        <w:jc w:val="center"/>
        <w:rPr>
          <w:b/>
        </w:rPr>
      </w:pPr>
      <w:r>
        <w:rPr>
          <w:b/>
        </w:rPr>
        <w:t>INSTRUMENTO CONVOCATÓRIO DE SELEÇÃO PÚBLICA n° 03/2024</w:t>
      </w:r>
    </w:p>
    <w:p w14:paraId="4C6F7441" w14:textId="77777777" w:rsidR="00E45458" w:rsidRDefault="00A02C02">
      <w:pPr>
        <w:spacing w:line="360" w:lineRule="auto"/>
        <w:jc w:val="both"/>
        <w:rPr>
          <w:sz w:val="24"/>
          <w:szCs w:val="24"/>
        </w:rPr>
      </w:pPr>
      <w:r>
        <w:rPr>
          <w:sz w:val="24"/>
          <w:szCs w:val="24"/>
        </w:rPr>
        <w:t xml:space="preserve">A empresa ________________________________, CNPJ n° ______________________, sediada (endereço completo) ____________________________, </w:t>
      </w:r>
      <w:r>
        <w:rPr>
          <w:b/>
          <w:sz w:val="24"/>
          <w:szCs w:val="24"/>
        </w:rPr>
        <w:t>DECLARA</w:t>
      </w:r>
      <w:r>
        <w:rPr>
          <w:sz w:val="24"/>
          <w:szCs w:val="24"/>
        </w:rPr>
        <w:t>, sob as penal da Lei, que até a presente data inexistem fatos impeditivos para a sua habilitação na presente Seleção Pública, ciente da obrigatoriedade de declarar ocorrências posteriores.</w:t>
      </w:r>
    </w:p>
    <w:p w14:paraId="6ACBB8C1" w14:textId="77777777" w:rsidR="00E45458" w:rsidRDefault="00E45458">
      <w:pPr>
        <w:spacing w:line="360" w:lineRule="auto"/>
        <w:jc w:val="both"/>
        <w:rPr>
          <w:sz w:val="24"/>
          <w:szCs w:val="24"/>
        </w:rPr>
      </w:pPr>
    </w:p>
    <w:p w14:paraId="247BA778" w14:textId="77777777" w:rsidR="00E45458" w:rsidRDefault="00E45458">
      <w:pPr>
        <w:spacing w:line="360" w:lineRule="auto"/>
        <w:jc w:val="both"/>
        <w:rPr>
          <w:sz w:val="24"/>
          <w:szCs w:val="24"/>
        </w:rPr>
      </w:pPr>
    </w:p>
    <w:p w14:paraId="36D47B0A" w14:textId="77777777" w:rsidR="00E45458" w:rsidRDefault="00A02C02">
      <w:pPr>
        <w:spacing w:line="360" w:lineRule="auto"/>
        <w:jc w:val="right"/>
        <w:rPr>
          <w:sz w:val="24"/>
          <w:szCs w:val="24"/>
        </w:rPr>
      </w:pPr>
      <w:r>
        <w:rPr>
          <w:sz w:val="24"/>
          <w:szCs w:val="24"/>
        </w:rPr>
        <w:t>Dourados, ____ de ________________ de 2024.</w:t>
      </w:r>
    </w:p>
    <w:p w14:paraId="1080FD50" w14:textId="77777777" w:rsidR="00E45458" w:rsidRDefault="00E45458">
      <w:pPr>
        <w:spacing w:line="360" w:lineRule="auto"/>
        <w:jc w:val="right"/>
        <w:rPr>
          <w:sz w:val="24"/>
          <w:szCs w:val="24"/>
        </w:rPr>
      </w:pPr>
    </w:p>
    <w:p w14:paraId="3F828EE6" w14:textId="77777777" w:rsidR="00E45458" w:rsidRDefault="00E45458">
      <w:pPr>
        <w:spacing w:line="360" w:lineRule="auto"/>
        <w:jc w:val="right"/>
        <w:rPr>
          <w:sz w:val="24"/>
          <w:szCs w:val="24"/>
        </w:rPr>
      </w:pPr>
    </w:p>
    <w:p w14:paraId="0EB0E72C" w14:textId="77777777" w:rsidR="00E45458" w:rsidRDefault="00E45458">
      <w:pPr>
        <w:spacing w:line="360" w:lineRule="auto"/>
        <w:jc w:val="right"/>
        <w:rPr>
          <w:sz w:val="24"/>
          <w:szCs w:val="24"/>
        </w:rPr>
      </w:pPr>
    </w:p>
    <w:p w14:paraId="33A13FC1" w14:textId="77777777" w:rsidR="00E45458" w:rsidRDefault="00E45458">
      <w:pPr>
        <w:spacing w:line="360" w:lineRule="auto"/>
        <w:jc w:val="right"/>
        <w:rPr>
          <w:sz w:val="24"/>
          <w:szCs w:val="24"/>
        </w:rPr>
      </w:pPr>
    </w:p>
    <w:p w14:paraId="4C178E81" w14:textId="77777777" w:rsidR="00E45458" w:rsidRDefault="00A02C02">
      <w:pPr>
        <w:tabs>
          <w:tab w:val="left" w:pos="7938"/>
        </w:tabs>
        <w:spacing w:line="360" w:lineRule="auto"/>
        <w:jc w:val="center"/>
        <w:rPr>
          <w:sz w:val="18"/>
          <w:szCs w:val="18"/>
        </w:rPr>
      </w:pPr>
      <w:r>
        <w:rPr>
          <w:sz w:val="18"/>
          <w:szCs w:val="18"/>
        </w:rPr>
        <w:t>______________________________________________</w:t>
      </w:r>
    </w:p>
    <w:p w14:paraId="3EC2B7F7" w14:textId="77777777" w:rsidR="00E45458" w:rsidRDefault="00A02C02">
      <w:pPr>
        <w:tabs>
          <w:tab w:val="left" w:pos="7938"/>
        </w:tabs>
        <w:jc w:val="center"/>
      </w:pPr>
      <w:r>
        <w:t>Assinatura/Carimbo do Representante da empresa</w:t>
      </w:r>
    </w:p>
    <w:p w14:paraId="4F18550C" w14:textId="77777777" w:rsidR="00E45458" w:rsidRDefault="00A02C02">
      <w:pPr>
        <w:tabs>
          <w:tab w:val="left" w:pos="7938"/>
        </w:tabs>
        <w:jc w:val="center"/>
      </w:pPr>
      <w:r>
        <w:t>Número do documento de identificação</w:t>
      </w:r>
    </w:p>
    <w:p w14:paraId="738390C9" w14:textId="77777777" w:rsidR="00E45458" w:rsidRDefault="00A02C02">
      <w:pPr>
        <w:tabs>
          <w:tab w:val="left" w:pos="7938"/>
        </w:tabs>
        <w:jc w:val="center"/>
      </w:pPr>
      <w:r>
        <w:t>Cargo</w:t>
      </w:r>
    </w:p>
    <w:p w14:paraId="195670A6" w14:textId="77777777" w:rsidR="00E45458" w:rsidRDefault="00A02C02">
      <w:pPr>
        <w:tabs>
          <w:tab w:val="left" w:pos="7938"/>
        </w:tabs>
        <w:jc w:val="center"/>
      </w:pPr>
      <w:r>
        <w:t>(Papel Timbrado da Empresa)</w:t>
      </w:r>
    </w:p>
    <w:p w14:paraId="11CA8DE5" w14:textId="77777777" w:rsidR="009549B0" w:rsidRDefault="009549B0">
      <w:pPr>
        <w:tabs>
          <w:tab w:val="left" w:pos="7938"/>
        </w:tabs>
        <w:jc w:val="center"/>
      </w:pPr>
    </w:p>
    <w:p w14:paraId="296DAC62" w14:textId="77777777" w:rsidR="009549B0" w:rsidRDefault="009549B0">
      <w:pPr>
        <w:tabs>
          <w:tab w:val="left" w:pos="7938"/>
        </w:tabs>
        <w:jc w:val="center"/>
      </w:pPr>
    </w:p>
    <w:p w14:paraId="5B3C6C5D" w14:textId="77777777" w:rsidR="009549B0" w:rsidRDefault="009549B0">
      <w:pPr>
        <w:tabs>
          <w:tab w:val="left" w:pos="7938"/>
        </w:tabs>
        <w:jc w:val="center"/>
      </w:pPr>
    </w:p>
    <w:p w14:paraId="408F150A" w14:textId="77777777" w:rsidR="009549B0" w:rsidRDefault="009549B0">
      <w:pPr>
        <w:tabs>
          <w:tab w:val="left" w:pos="7938"/>
        </w:tabs>
        <w:jc w:val="center"/>
      </w:pPr>
    </w:p>
    <w:p w14:paraId="0BC323E5" w14:textId="77777777" w:rsidR="009549B0" w:rsidRDefault="009549B0">
      <w:pPr>
        <w:tabs>
          <w:tab w:val="left" w:pos="7938"/>
        </w:tabs>
        <w:jc w:val="center"/>
      </w:pPr>
    </w:p>
    <w:p w14:paraId="60985884" w14:textId="77777777" w:rsidR="009549B0" w:rsidRDefault="009549B0">
      <w:pPr>
        <w:tabs>
          <w:tab w:val="left" w:pos="7938"/>
        </w:tabs>
        <w:jc w:val="center"/>
      </w:pPr>
    </w:p>
    <w:p w14:paraId="47278AEB" w14:textId="77777777" w:rsidR="009549B0" w:rsidRDefault="009549B0">
      <w:pPr>
        <w:tabs>
          <w:tab w:val="left" w:pos="7938"/>
        </w:tabs>
        <w:jc w:val="center"/>
      </w:pPr>
    </w:p>
    <w:p w14:paraId="219A0054" w14:textId="77777777" w:rsidR="009549B0" w:rsidRDefault="009549B0">
      <w:pPr>
        <w:tabs>
          <w:tab w:val="left" w:pos="7938"/>
        </w:tabs>
        <w:jc w:val="center"/>
      </w:pPr>
    </w:p>
    <w:p w14:paraId="49E89283" w14:textId="77777777" w:rsidR="009549B0" w:rsidRDefault="009549B0">
      <w:pPr>
        <w:tabs>
          <w:tab w:val="left" w:pos="7938"/>
        </w:tabs>
        <w:jc w:val="center"/>
      </w:pPr>
    </w:p>
    <w:p w14:paraId="71A79D98" w14:textId="77777777" w:rsidR="009549B0" w:rsidRDefault="009549B0">
      <w:pPr>
        <w:tabs>
          <w:tab w:val="left" w:pos="7938"/>
        </w:tabs>
        <w:jc w:val="center"/>
      </w:pPr>
    </w:p>
    <w:p w14:paraId="65ED082F" w14:textId="77777777" w:rsidR="009549B0" w:rsidRDefault="009549B0">
      <w:pPr>
        <w:tabs>
          <w:tab w:val="left" w:pos="7938"/>
        </w:tabs>
        <w:jc w:val="center"/>
      </w:pPr>
    </w:p>
    <w:p w14:paraId="683E6563" w14:textId="77777777" w:rsidR="009549B0" w:rsidRDefault="009549B0">
      <w:pPr>
        <w:tabs>
          <w:tab w:val="left" w:pos="7938"/>
        </w:tabs>
        <w:jc w:val="center"/>
      </w:pPr>
    </w:p>
    <w:p w14:paraId="570FD5FF" w14:textId="77777777" w:rsidR="009549B0" w:rsidRDefault="009549B0">
      <w:pPr>
        <w:tabs>
          <w:tab w:val="left" w:pos="7938"/>
        </w:tabs>
        <w:jc w:val="center"/>
      </w:pPr>
    </w:p>
    <w:p w14:paraId="078A4932" w14:textId="77777777" w:rsidR="009549B0" w:rsidRDefault="009549B0">
      <w:pPr>
        <w:tabs>
          <w:tab w:val="left" w:pos="7938"/>
        </w:tabs>
        <w:jc w:val="center"/>
      </w:pPr>
    </w:p>
    <w:p w14:paraId="6A286F89" w14:textId="77777777" w:rsidR="009549B0" w:rsidRDefault="009549B0">
      <w:pPr>
        <w:tabs>
          <w:tab w:val="left" w:pos="7938"/>
        </w:tabs>
        <w:jc w:val="center"/>
      </w:pPr>
    </w:p>
    <w:p w14:paraId="7079298A" w14:textId="77777777" w:rsidR="009549B0" w:rsidRDefault="009549B0">
      <w:pPr>
        <w:tabs>
          <w:tab w:val="left" w:pos="7938"/>
        </w:tabs>
        <w:jc w:val="center"/>
      </w:pPr>
    </w:p>
    <w:p w14:paraId="4BD8A6B8" w14:textId="77777777" w:rsidR="009549B0" w:rsidRDefault="009549B0">
      <w:pPr>
        <w:tabs>
          <w:tab w:val="left" w:pos="7938"/>
        </w:tabs>
        <w:jc w:val="center"/>
      </w:pPr>
    </w:p>
    <w:p w14:paraId="55AB7909" w14:textId="77777777" w:rsidR="009549B0" w:rsidRDefault="009549B0">
      <w:pPr>
        <w:tabs>
          <w:tab w:val="left" w:pos="7938"/>
        </w:tabs>
        <w:jc w:val="center"/>
      </w:pPr>
    </w:p>
    <w:p w14:paraId="2D3E51CB" w14:textId="77777777" w:rsidR="009549B0" w:rsidRDefault="009549B0">
      <w:pPr>
        <w:tabs>
          <w:tab w:val="left" w:pos="7938"/>
        </w:tabs>
        <w:jc w:val="center"/>
      </w:pPr>
    </w:p>
    <w:p w14:paraId="5C6C7AD1" w14:textId="77777777" w:rsidR="009549B0" w:rsidRDefault="009549B0">
      <w:pPr>
        <w:tabs>
          <w:tab w:val="left" w:pos="7938"/>
        </w:tabs>
        <w:jc w:val="center"/>
      </w:pPr>
    </w:p>
    <w:p w14:paraId="3AC0A13B" w14:textId="77777777" w:rsidR="009549B0" w:rsidRDefault="009549B0">
      <w:pPr>
        <w:tabs>
          <w:tab w:val="left" w:pos="7938"/>
        </w:tabs>
        <w:jc w:val="center"/>
      </w:pPr>
    </w:p>
    <w:p w14:paraId="20FE093E" w14:textId="77777777" w:rsidR="009549B0" w:rsidRDefault="009549B0">
      <w:pPr>
        <w:tabs>
          <w:tab w:val="left" w:pos="7938"/>
        </w:tabs>
        <w:jc w:val="center"/>
      </w:pPr>
    </w:p>
    <w:p w14:paraId="634ACC7A" w14:textId="77777777" w:rsidR="009549B0" w:rsidRDefault="009549B0">
      <w:pPr>
        <w:tabs>
          <w:tab w:val="left" w:pos="7938"/>
        </w:tabs>
        <w:jc w:val="center"/>
      </w:pPr>
    </w:p>
    <w:p w14:paraId="7A0BD6CD" w14:textId="77777777" w:rsidR="009549B0" w:rsidRDefault="009549B0">
      <w:pPr>
        <w:tabs>
          <w:tab w:val="left" w:pos="7938"/>
        </w:tabs>
        <w:jc w:val="center"/>
      </w:pPr>
    </w:p>
    <w:p w14:paraId="2F73F5AF" w14:textId="77777777" w:rsidR="009549B0" w:rsidRDefault="009549B0">
      <w:pPr>
        <w:tabs>
          <w:tab w:val="left" w:pos="7938"/>
        </w:tabs>
        <w:jc w:val="center"/>
      </w:pPr>
    </w:p>
    <w:p w14:paraId="29F9E78E" w14:textId="6E1CE7AD" w:rsidR="009549B0" w:rsidRDefault="009549B0" w:rsidP="009549B0">
      <w:pPr>
        <w:pStyle w:val="Ttulo1"/>
        <w:spacing w:before="0" w:line="360" w:lineRule="auto"/>
        <w:jc w:val="center"/>
        <w:rPr>
          <w:rFonts w:ascii="Times New Roman" w:hAnsi="Times New Roman" w:cs="Times New Roman"/>
          <w:sz w:val="24"/>
          <w:szCs w:val="24"/>
        </w:rPr>
      </w:pPr>
      <w:r>
        <w:rPr>
          <w:rFonts w:ascii="Times New Roman" w:hAnsi="Times New Roman" w:cs="Times New Roman"/>
          <w:sz w:val="24"/>
          <w:szCs w:val="24"/>
        </w:rPr>
        <w:t xml:space="preserve">ANEXO VI </w:t>
      </w:r>
    </w:p>
    <w:p w14:paraId="733502D5" w14:textId="70A394A8" w:rsidR="009549B0" w:rsidRDefault="009549B0" w:rsidP="009549B0">
      <w:pPr>
        <w:tabs>
          <w:tab w:val="left" w:pos="7938"/>
        </w:tabs>
        <w:spacing w:after="201" w:line="360" w:lineRule="auto"/>
        <w:jc w:val="center"/>
        <w:rPr>
          <w:b/>
          <w:sz w:val="24"/>
          <w:szCs w:val="24"/>
        </w:rPr>
      </w:pPr>
      <w:bookmarkStart w:id="15" w:name="_Hlk169529175"/>
      <w:r>
        <w:rPr>
          <w:b/>
          <w:sz w:val="24"/>
          <w:szCs w:val="24"/>
        </w:rPr>
        <w:t xml:space="preserve">DECLARAÇÃO </w:t>
      </w:r>
      <w:r w:rsidR="00FD4D4A">
        <w:rPr>
          <w:b/>
          <w:sz w:val="24"/>
          <w:szCs w:val="24"/>
        </w:rPr>
        <w:t>QUE A EMPRESA NÃO ESTÁ INSCRITA EM CADASTROS NACIONAIS DE EMPRESAS PUNIDAS PELA ADMINISTRAÇÃO PUBLICA</w:t>
      </w:r>
    </w:p>
    <w:bookmarkEnd w:id="15"/>
    <w:p w14:paraId="53BA93D3" w14:textId="77777777" w:rsidR="009549B0" w:rsidRDefault="009549B0" w:rsidP="009549B0">
      <w:pPr>
        <w:tabs>
          <w:tab w:val="left" w:pos="7938"/>
        </w:tabs>
        <w:spacing w:line="360" w:lineRule="auto"/>
        <w:jc w:val="center"/>
        <w:rPr>
          <w:b/>
        </w:rPr>
      </w:pPr>
      <w:r>
        <w:rPr>
          <w:b/>
        </w:rPr>
        <w:t>INSTRUMENTO CONVOCATÓRIO DE SELEÇÃO PÚBLICA n° 03/2024</w:t>
      </w:r>
    </w:p>
    <w:p w14:paraId="37C5D59A" w14:textId="29F0E61C" w:rsidR="009549B0" w:rsidRDefault="00FD4D4A" w:rsidP="009549B0">
      <w:pPr>
        <w:spacing w:line="360" w:lineRule="auto"/>
        <w:jc w:val="both"/>
        <w:rPr>
          <w:sz w:val="24"/>
          <w:szCs w:val="24"/>
        </w:rPr>
      </w:pPr>
      <w:r>
        <w:rPr>
          <w:sz w:val="24"/>
          <w:szCs w:val="24"/>
        </w:rPr>
        <w:t>Declaramos que a empresa ___________________________, CNPJ nº________________________, não esta inscrita em cadastros nacionais de empresas punidas pela administração pública, conforme disposto no artigo 19, V, do Decreto Federal 8.241/2024.</w:t>
      </w:r>
    </w:p>
    <w:p w14:paraId="3BA04784" w14:textId="77777777" w:rsidR="009549B0" w:rsidRDefault="009549B0" w:rsidP="009549B0">
      <w:pPr>
        <w:spacing w:line="360" w:lineRule="auto"/>
        <w:jc w:val="both"/>
        <w:rPr>
          <w:sz w:val="24"/>
          <w:szCs w:val="24"/>
        </w:rPr>
      </w:pPr>
    </w:p>
    <w:p w14:paraId="0EE4733D" w14:textId="77777777" w:rsidR="009549B0" w:rsidRDefault="009549B0" w:rsidP="009549B0">
      <w:pPr>
        <w:spacing w:line="360" w:lineRule="auto"/>
        <w:jc w:val="both"/>
        <w:rPr>
          <w:sz w:val="24"/>
          <w:szCs w:val="24"/>
        </w:rPr>
      </w:pPr>
    </w:p>
    <w:p w14:paraId="6D25AE4B" w14:textId="77777777" w:rsidR="009549B0" w:rsidRDefault="009549B0" w:rsidP="009549B0">
      <w:pPr>
        <w:spacing w:line="360" w:lineRule="auto"/>
        <w:jc w:val="right"/>
        <w:rPr>
          <w:sz w:val="24"/>
          <w:szCs w:val="24"/>
        </w:rPr>
      </w:pPr>
      <w:r>
        <w:rPr>
          <w:sz w:val="24"/>
          <w:szCs w:val="24"/>
        </w:rPr>
        <w:t>Dourados, ____ de ________________ de 2024.</w:t>
      </w:r>
    </w:p>
    <w:p w14:paraId="599C69DB" w14:textId="77777777" w:rsidR="009549B0" w:rsidRDefault="009549B0" w:rsidP="009549B0">
      <w:pPr>
        <w:spacing w:line="360" w:lineRule="auto"/>
        <w:jc w:val="right"/>
        <w:rPr>
          <w:sz w:val="24"/>
          <w:szCs w:val="24"/>
        </w:rPr>
      </w:pPr>
    </w:p>
    <w:p w14:paraId="6095E513" w14:textId="77777777" w:rsidR="009549B0" w:rsidRDefault="009549B0" w:rsidP="009549B0">
      <w:pPr>
        <w:spacing w:line="360" w:lineRule="auto"/>
        <w:jc w:val="right"/>
        <w:rPr>
          <w:sz w:val="24"/>
          <w:szCs w:val="24"/>
        </w:rPr>
      </w:pPr>
    </w:p>
    <w:p w14:paraId="71820708" w14:textId="77777777" w:rsidR="009549B0" w:rsidRDefault="009549B0" w:rsidP="009549B0">
      <w:pPr>
        <w:spacing w:line="360" w:lineRule="auto"/>
        <w:jc w:val="right"/>
        <w:rPr>
          <w:sz w:val="24"/>
          <w:szCs w:val="24"/>
        </w:rPr>
      </w:pPr>
    </w:p>
    <w:p w14:paraId="2454A4C9" w14:textId="77777777" w:rsidR="009549B0" w:rsidRDefault="009549B0" w:rsidP="009549B0">
      <w:pPr>
        <w:spacing w:line="360" w:lineRule="auto"/>
        <w:jc w:val="right"/>
        <w:rPr>
          <w:sz w:val="24"/>
          <w:szCs w:val="24"/>
        </w:rPr>
      </w:pPr>
    </w:p>
    <w:p w14:paraId="5E4275A1" w14:textId="77777777" w:rsidR="009549B0" w:rsidRDefault="009549B0" w:rsidP="009549B0">
      <w:pPr>
        <w:tabs>
          <w:tab w:val="left" w:pos="7938"/>
        </w:tabs>
        <w:spacing w:line="360" w:lineRule="auto"/>
        <w:jc w:val="center"/>
        <w:rPr>
          <w:sz w:val="18"/>
          <w:szCs w:val="18"/>
        </w:rPr>
      </w:pPr>
      <w:r>
        <w:rPr>
          <w:sz w:val="18"/>
          <w:szCs w:val="18"/>
        </w:rPr>
        <w:t>______________________________________________</w:t>
      </w:r>
    </w:p>
    <w:p w14:paraId="36A78DB0" w14:textId="77777777" w:rsidR="009549B0" w:rsidRDefault="009549B0" w:rsidP="009549B0">
      <w:pPr>
        <w:tabs>
          <w:tab w:val="left" w:pos="7938"/>
        </w:tabs>
        <w:jc w:val="center"/>
      </w:pPr>
      <w:r>
        <w:t>Assinatura/Carimbo do Representante da empresa</w:t>
      </w:r>
    </w:p>
    <w:p w14:paraId="54F35780" w14:textId="77777777" w:rsidR="009549B0" w:rsidRDefault="009549B0" w:rsidP="009549B0">
      <w:pPr>
        <w:tabs>
          <w:tab w:val="left" w:pos="7938"/>
        </w:tabs>
        <w:jc w:val="center"/>
      </w:pPr>
      <w:r>
        <w:t>Número do documento de identificação</w:t>
      </w:r>
    </w:p>
    <w:p w14:paraId="1670BD0B" w14:textId="77777777" w:rsidR="009549B0" w:rsidRDefault="009549B0" w:rsidP="009549B0">
      <w:pPr>
        <w:tabs>
          <w:tab w:val="left" w:pos="7938"/>
        </w:tabs>
        <w:jc w:val="center"/>
      </w:pPr>
      <w:r>
        <w:t>Cargo</w:t>
      </w:r>
    </w:p>
    <w:p w14:paraId="7E1105EA" w14:textId="77777777" w:rsidR="009549B0" w:rsidRDefault="009549B0" w:rsidP="009549B0">
      <w:pPr>
        <w:tabs>
          <w:tab w:val="left" w:pos="7938"/>
        </w:tabs>
        <w:jc w:val="center"/>
      </w:pPr>
      <w:r>
        <w:t>(Papel Timbrado da Empresa)</w:t>
      </w:r>
    </w:p>
    <w:p w14:paraId="6E1B5788" w14:textId="77777777" w:rsidR="009549B0" w:rsidRDefault="009549B0">
      <w:pPr>
        <w:tabs>
          <w:tab w:val="left" w:pos="7938"/>
        </w:tabs>
        <w:jc w:val="center"/>
      </w:pPr>
    </w:p>
    <w:sectPr w:rsidR="009549B0">
      <w:headerReference w:type="default" r:id="rId16"/>
      <w:footerReference w:type="default" r:id="rId17"/>
      <w:pgSz w:w="11906" w:h="16838"/>
      <w:pgMar w:top="993" w:right="1418" w:bottom="1418" w:left="1701" w:header="709" w:footer="434"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Amilton Luiz Novaes" w:date="2024-05-08T16:57:00Z" w:initials="ALN">
    <w:p w14:paraId="5465AA31" w14:textId="77777777" w:rsidR="00E45458" w:rsidRDefault="00A02C02">
      <w:r>
        <w:t>Só para entender mesmo… é obrigatório a solicitação de todos esses itens? Em todos os casos?</w:t>
      </w:r>
    </w:p>
  </w:comment>
  <w:comment w:id="7" w:author="Amilton Luiz Novaes" w:date="2024-05-08T17:59:00Z" w:initials="ALN">
    <w:p w14:paraId="3B41A5B0" w14:textId="77777777" w:rsidR="00E45458" w:rsidRDefault="00A02C02">
      <w:r>
        <w:t>Devemos usar os mesmos nomes aqui e no título dos anexos.</w:t>
      </w:r>
    </w:p>
  </w:comment>
  <w:comment w:id="9" w:author="Amilton Luiz Novaes" w:date="2024-05-08T18:01:00Z" w:initials="ALN">
    <w:p w14:paraId="607E1678" w14:textId="77777777" w:rsidR="00E45458" w:rsidRDefault="00A02C02">
      <w:r>
        <w:t>Padronizado em todos.</w:t>
      </w:r>
    </w:p>
    <w:p w14:paraId="6030E903" w14:textId="77777777" w:rsidR="00E45458" w:rsidRDefault="00A02C02">
      <w:r>
        <w:t>Primeiro o “nome”/Título do anexo, o mesmo do item 21.2. E depois podemos dizer que se refere ao instrumento.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65AA31" w15:done="0"/>
  <w15:commentEx w15:paraId="3B41A5B0" w15:done="0"/>
  <w15:commentEx w15:paraId="6030E9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65AA31" w16cid:durableId="3583F188"/>
  <w16cid:commentId w16cid:paraId="3B41A5B0" w16cid:durableId="3DF274FD"/>
  <w16cid:commentId w16cid:paraId="6030E903" w16cid:durableId="2AD6B1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13B93" w14:textId="77777777" w:rsidR="00886EC4" w:rsidRDefault="00886EC4">
      <w:r>
        <w:separator/>
      </w:r>
    </w:p>
  </w:endnote>
  <w:endnote w:type="continuationSeparator" w:id="0">
    <w:p w14:paraId="41BAA02F" w14:textId="77777777" w:rsidR="00886EC4" w:rsidRDefault="0088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F82A5" w14:textId="4EB82CD3" w:rsidR="00E45458" w:rsidRDefault="001D0725">
    <w:pPr>
      <w:tabs>
        <w:tab w:val="center" w:pos="4419"/>
        <w:tab w:val="right" w:pos="8838"/>
      </w:tabs>
      <w:spacing w:before="240"/>
      <w:jc w:val="center"/>
    </w:pPr>
    <w:r>
      <w:rPr>
        <w:noProof/>
      </w:rPr>
      <mc:AlternateContent>
        <mc:Choice Requires="wps">
          <w:drawing>
            <wp:anchor distT="19050" distB="19050" distL="19050" distR="19050" simplePos="0" relativeHeight="11" behindDoc="1" locked="0" layoutInCell="0" allowOverlap="1" wp14:anchorId="5B86FF31" wp14:editId="09604EB5">
              <wp:simplePos x="0" y="0"/>
              <wp:positionH relativeFrom="column">
                <wp:posOffset>-29210</wp:posOffset>
              </wp:positionH>
              <wp:positionV relativeFrom="paragraph">
                <wp:posOffset>56515</wp:posOffset>
              </wp:positionV>
              <wp:extent cx="5615305" cy="14605"/>
              <wp:effectExtent l="57150" t="38100" r="61595" b="80645"/>
              <wp:wrapNone/>
              <wp:docPr id="1128666800"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615305" cy="14605"/>
                      </a:xfrm>
                      <a:custGeom>
                        <a:avLst/>
                        <a:gdLst/>
                        <a:ahLst/>
                        <a:cxnLst/>
                        <a:rect l="l" t="t" r="r" b="b"/>
                        <a:pathLst>
                          <a:path w="21600" h="21600">
                            <a:moveTo>
                              <a:pt x="0" y="0"/>
                            </a:moveTo>
                            <a:lnTo>
                              <a:pt x="21600" y="21600"/>
                            </a:lnTo>
                          </a:path>
                        </a:pathLst>
                      </a:custGeom>
                      <a:noFill/>
                      <a:ln>
                        <a:solidFill>
                          <a:srgbClr val="4F81BD"/>
                        </a:solidFill>
                        <a:round/>
                      </a:ln>
                      <a:effectLst>
                        <a:outerShdw blurRad="39960" dist="23040" dir="5400000" rotWithShape="0">
                          <a:srgbClr val="000000">
                            <a:alpha val="35000"/>
                          </a:srgbClr>
                        </a:outerShdw>
                      </a:effectLst>
                    </wps:spPr>
                    <wps:style>
                      <a:lnRef idx="3">
                        <a:schemeClr val="accent1"/>
                      </a:lnRef>
                      <a:fillRef idx="0">
                        <a:schemeClr val="accent1"/>
                      </a:fillRef>
                      <a:effectRef idx="2">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69EDCEA" id="Forma Livre: Forma 2" o:spid="_x0000_s1026" style="position:absolute;margin-left:-2.3pt;margin-top:4.45pt;width:442.15pt;height:1.15pt;flip:y;z-index:-503316469;visibility:visible;mso-wrap-style:square;mso-width-percent:0;mso-height-percent:0;mso-wrap-distance-left:1.5pt;mso-wrap-distance-top:1.5pt;mso-wrap-distance-right:1.5pt;mso-wrap-distance-bottom:1.5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" o:allowincell="f" path="m,l21600,21600e" filled="f" strokecolor="#4f81bd" strokeweight="3pt">
              <v:shadow on="t" color="black" opacity="22937f" origin=",.5" offset="0,.64mm"/>
              <v:path arrowok="t"/>
            </v:shape>
          </w:pict>
        </mc:Fallback>
      </mc:AlternateContent>
    </w:r>
    <w:r w:rsidR="00F17A2F">
      <w:t xml:space="preserve">Rua Major Capilé, 2.220 – Jardim Central – CEP 79.805-011 – Dourados – MS - Fone: 3427-1007 –e-mail: </w:t>
    </w:r>
    <w:hyperlink r:id="rId1">
      <w:r w:rsidR="00F17A2F">
        <w:rPr>
          <w:rStyle w:val="LinkdaInternet"/>
        </w:rPr>
        <w:t>atendimento@funaepe.org.br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C14B1" w14:textId="3CC4D1FB" w:rsidR="00E45458" w:rsidRDefault="001D0725">
    <w:pPr>
      <w:tabs>
        <w:tab w:val="center" w:pos="4419"/>
        <w:tab w:val="right" w:pos="8838"/>
      </w:tabs>
      <w:spacing w:before="240"/>
      <w:jc w:val="center"/>
    </w:pPr>
    <w:r>
      <w:rPr>
        <w:noProof/>
      </w:rPr>
      <mc:AlternateContent>
        <mc:Choice Requires="wps">
          <w:drawing>
            <wp:anchor distT="19050" distB="19050" distL="19050" distR="19050" simplePos="0" relativeHeight="58" behindDoc="1" locked="0" layoutInCell="0" allowOverlap="1" wp14:anchorId="104F3355" wp14:editId="22F56F8A">
              <wp:simplePos x="0" y="0"/>
              <wp:positionH relativeFrom="column">
                <wp:posOffset>-29210</wp:posOffset>
              </wp:positionH>
              <wp:positionV relativeFrom="paragraph">
                <wp:posOffset>56515</wp:posOffset>
              </wp:positionV>
              <wp:extent cx="5615305" cy="14605"/>
              <wp:effectExtent l="57150" t="38100" r="61595" b="80645"/>
              <wp:wrapNone/>
              <wp:docPr id="511238389"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615305" cy="14605"/>
                      </a:xfrm>
                      <a:custGeom>
                        <a:avLst/>
                        <a:gdLst/>
                        <a:ahLst/>
                        <a:cxnLst/>
                        <a:rect l="l" t="t" r="r" b="b"/>
                        <a:pathLst>
                          <a:path w="21600" h="21600">
                            <a:moveTo>
                              <a:pt x="0" y="0"/>
                            </a:moveTo>
                            <a:lnTo>
                              <a:pt x="21600" y="21600"/>
                            </a:lnTo>
                          </a:path>
                        </a:pathLst>
                      </a:custGeom>
                      <a:noFill/>
                      <a:ln>
                        <a:solidFill>
                          <a:srgbClr val="4F81BD"/>
                        </a:solidFill>
                        <a:round/>
                      </a:ln>
                      <a:effectLst>
                        <a:outerShdw blurRad="39960" dist="23040" dir="5400000" rotWithShape="0">
                          <a:srgbClr val="000000">
                            <a:alpha val="35000"/>
                          </a:srgbClr>
                        </a:outerShdw>
                      </a:effectLst>
                    </wps:spPr>
                    <wps:style>
                      <a:lnRef idx="3">
                        <a:schemeClr val="accent1"/>
                      </a:lnRef>
                      <a:fillRef idx="0">
                        <a:schemeClr val="accent1"/>
                      </a:fillRef>
                      <a:effectRef idx="2">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B00E4CB" id="Forma Livre: Forma 1" o:spid="_x0000_s1026" style="position:absolute;margin-left:-2.3pt;margin-top:4.45pt;width:442.15pt;height:1.15pt;flip:y;z-index:-503316422;visibility:visible;mso-wrap-style:square;mso-width-percent:0;mso-height-percent:0;mso-wrap-distance-left:1.5pt;mso-wrap-distance-top:1.5pt;mso-wrap-distance-right:1.5pt;mso-wrap-distance-bottom:1.5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" o:allowincell="f" path="m,l21600,21600e" filled="f" strokecolor="#4f81bd" strokeweight="3pt">
              <v:shadow on="t" color="black" opacity="22937f" origin=",.5" offset="0,.64mm"/>
              <v:path arrowok="t"/>
            </v:shape>
          </w:pict>
        </mc:Fallback>
      </mc:AlternateContent>
    </w:r>
    <w:r w:rsidR="00F17A2F">
      <w:t xml:space="preserve">Rua Major Capilé, 2.220 – Jardim Central – CEP 79.805-011 – Dourados – MS - Fone: 3427-1007 –e-mail: </w:t>
    </w:r>
    <w:hyperlink r:id="rId1">
      <w:r w:rsidR="00F17A2F">
        <w:rPr>
          <w:rStyle w:val="LinkdaInternet"/>
        </w:rPr>
        <w:t>atendimento@funaepe.org.br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E4EF7" w14:textId="77777777" w:rsidR="00886EC4" w:rsidRDefault="00886EC4">
      <w:r>
        <w:separator/>
      </w:r>
    </w:p>
  </w:footnote>
  <w:footnote w:type="continuationSeparator" w:id="0">
    <w:p w14:paraId="69DC1986" w14:textId="77777777" w:rsidR="00886EC4" w:rsidRDefault="00886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06974" w14:textId="77777777" w:rsidR="00E45458" w:rsidRDefault="00A02C02">
    <w:pPr>
      <w:pStyle w:val="Cabealho"/>
      <w:spacing w:after="240"/>
      <w:jc w:val="center"/>
    </w:pPr>
    <w:r>
      <w:rPr>
        <w:noProof/>
      </w:rPr>
      <w:drawing>
        <wp:anchor distT="0" distB="0" distL="0" distR="0" simplePos="0" relativeHeight="6" behindDoc="1" locked="0" layoutInCell="0" allowOverlap="1" wp14:anchorId="4F633336" wp14:editId="2BB08280">
          <wp:simplePos x="0" y="0"/>
          <wp:positionH relativeFrom="margin">
            <wp:align>center</wp:align>
          </wp:positionH>
          <wp:positionV relativeFrom="margin">
            <wp:align>center</wp:align>
          </wp:positionV>
          <wp:extent cx="5396230" cy="5256530"/>
          <wp:effectExtent l="0" t="0" r="0" b="0"/>
          <wp:wrapNone/>
          <wp:docPr id="1" name="WordPictureWatermark1258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582970"/>
                  <pic:cNvPicPr>
                    <a:picLocks noChangeAspect="1" noChangeArrowheads="1"/>
                  </pic:cNvPicPr>
                </pic:nvPicPr>
                <pic:blipFill>
                  <a:blip r:embed="rId1">
                    <a:lum bright="70000" contrast="-70000"/>
                  </a:blip>
                  <a:stretch>
                    <a:fillRect/>
                  </a:stretch>
                </pic:blipFill>
                <pic:spPr bwMode="auto">
                  <a:xfrm>
                    <a:off x="0" y="0"/>
                    <a:ext cx="5396230" cy="5256530"/>
                  </a:xfrm>
                  <a:prstGeom prst="rect">
                    <a:avLst/>
                  </a:prstGeom>
                </pic:spPr>
              </pic:pic>
            </a:graphicData>
          </a:graphic>
        </wp:anchor>
      </w:drawing>
    </w:r>
    <w:r>
      <w:rPr>
        <w:noProof/>
      </w:rPr>
      <w:drawing>
        <wp:inline distT="0" distB="0" distL="0" distR="0" wp14:anchorId="2D8B20D9" wp14:editId="4D77EF16">
          <wp:extent cx="3867150" cy="94996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2"/>
                  <a:stretch>
                    <a:fillRect/>
                  </a:stretch>
                </pic:blipFill>
                <pic:spPr bwMode="auto">
                  <a:xfrm>
                    <a:off x="0" y="0"/>
                    <a:ext cx="3867150" cy="9499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A497B" w14:textId="77777777" w:rsidR="00E45458" w:rsidRDefault="00A02C02">
    <w:pPr>
      <w:pStyle w:val="Cabealho"/>
      <w:spacing w:after="240"/>
      <w:jc w:val="center"/>
    </w:pPr>
    <w:r>
      <w:rPr>
        <w:noProof/>
      </w:rPr>
      <w:drawing>
        <wp:anchor distT="0" distB="0" distL="0" distR="0" simplePos="0" relativeHeight="32" behindDoc="1" locked="0" layoutInCell="0" allowOverlap="1" wp14:anchorId="623E6AC8" wp14:editId="0F93705F">
          <wp:simplePos x="0" y="0"/>
          <wp:positionH relativeFrom="margin">
            <wp:align>center</wp:align>
          </wp:positionH>
          <wp:positionV relativeFrom="margin">
            <wp:align>center</wp:align>
          </wp:positionV>
          <wp:extent cx="5396230" cy="5256530"/>
          <wp:effectExtent l="0" t="0" r="0" b="0"/>
          <wp:wrapNone/>
          <wp:docPr id="4" name="WordPictureWatermar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 1"/>
                  <pic:cNvPicPr>
                    <a:picLocks noChangeAspect="1" noChangeArrowheads="1"/>
                  </pic:cNvPicPr>
                </pic:nvPicPr>
                <pic:blipFill>
                  <a:blip r:embed="rId1">
                    <a:lum bright="70000" contrast="-70000"/>
                  </a:blip>
                  <a:stretch>
                    <a:fillRect/>
                  </a:stretch>
                </pic:blipFill>
                <pic:spPr bwMode="auto">
                  <a:xfrm>
                    <a:off x="0" y="0"/>
                    <a:ext cx="5396230" cy="5256530"/>
                  </a:xfrm>
                  <a:prstGeom prst="rect">
                    <a:avLst/>
                  </a:prstGeom>
                </pic:spPr>
              </pic:pic>
            </a:graphicData>
          </a:graphic>
        </wp:anchor>
      </w:drawing>
    </w:r>
    <w:r>
      <w:rPr>
        <w:noProof/>
      </w:rPr>
      <w:drawing>
        <wp:inline distT="0" distB="0" distL="0" distR="0" wp14:anchorId="264AADB4" wp14:editId="19F686EB">
          <wp:extent cx="3867150" cy="949960"/>
          <wp:effectExtent l="0" t="0" r="0" b="0"/>
          <wp:docPr id="5" name="Imagem 3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3 Copia 1"/>
                  <pic:cNvPicPr>
                    <a:picLocks noChangeAspect="1" noChangeArrowheads="1"/>
                  </pic:cNvPicPr>
                </pic:nvPicPr>
                <pic:blipFill>
                  <a:blip r:embed="rId2"/>
                  <a:stretch>
                    <a:fillRect/>
                  </a:stretch>
                </pic:blipFill>
                <pic:spPr bwMode="auto">
                  <a:xfrm>
                    <a:off x="0" y="0"/>
                    <a:ext cx="3867150" cy="949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80CF7"/>
    <w:multiLevelType w:val="multilevel"/>
    <w:tmpl w:val="35C891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942D29"/>
    <w:multiLevelType w:val="multilevel"/>
    <w:tmpl w:val="5A780870"/>
    <w:lvl w:ilvl="0">
      <w:start w:val="1"/>
      <w:numFmt w:val="lowerLetter"/>
      <w:lvlText w:val="%1)"/>
      <w:lvlJc w:val="left"/>
      <w:pPr>
        <w:tabs>
          <w:tab w:val="num" w:pos="0"/>
        </w:tabs>
        <w:ind w:left="785" w:hanging="360"/>
      </w:pPr>
      <w:rPr>
        <w:color w:val="000000"/>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2" w15:restartNumberingAfterBreak="0">
    <w:nsid w:val="360B7461"/>
    <w:multiLevelType w:val="multilevel"/>
    <w:tmpl w:val="14DA36B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rPr>
        <w:b/>
      </w:rPr>
    </w:lvl>
    <w:lvl w:ilvl="3">
      <w:start w:val="1"/>
      <w:numFmt w:val="lowerLetter"/>
      <w:lvlText w:val="%4)"/>
      <w:lvlJc w:val="left"/>
      <w:pPr>
        <w:tabs>
          <w:tab w:val="num" w:pos="0"/>
        </w:tabs>
        <w:ind w:left="1728" w:hanging="648"/>
      </w:pPr>
      <w:rPr>
        <w:rFonts w:ascii="Times New Roman" w:eastAsia="Times New Roman" w:hAnsi="Times New Roman" w:cs="Times New Roman"/>
        <w:b w:val="0"/>
      </w:rPr>
    </w:lvl>
    <w:lvl w:ilvl="4">
      <w:start w:val="1"/>
      <w:numFmt w:val="lowerLetter"/>
      <w:lvlText w:val="%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586C7A58"/>
    <w:multiLevelType w:val="multilevel"/>
    <w:tmpl w:val="39A6FE6A"/>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436"/>
        </w:tabs>
        <w:ind w:left="788" w:hanging="504"/>
      </w:pPr>
      <w:rPr>
        <w:b w:val="0"/>
        <w:strike w:val="0"/>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6F695F77"/>
    <w:multiLevelType w:val="multilevel"/>
    <w:tmpl w:val="45F2DD0A"/>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b w:val="0"/>
        <w:bCs/>
        <w:i w:val="0"/>
        <w:iCs/>
      </w:rPr>
    </w:lvl>
    <w:lvl w:ilvl="2">
      <w:start w:val="1"/>
      <w:numFmt w:val="decimal"/>
      <w:lvlText w:val="%1.%2.%3."/>
      <w:lvlJc w:val="left"/>
      <w:pPr>
        <w:tabs>
          <w:tab w:val="num" w:pos="0"/>
        </w:tabs>
        <w:ind w:left="1224" w:hanging="504"/>
      </w:pPr>
      <w:rPr>
        <w:b w:val="0"/>
        <w:bCs w:val="0"/>
        <w:sz w:val="20"/>
        <w:szCs w:val="2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95065954">
    <w:abstractNumId w:val="3"/>
  </w:num>
  <w:num w:numId="2" w16cid:durableId="876508682">
    <w:abstractNumId w:val="2"/>
  </w:num>
  <w:num w:numId="3" w16cid:durableId="587230675">
    <w:abstractNumId w:val="1"/>
  </w:num>
  <w:num w:numId="4" w16cid:durableId="750201292">
    <w:abstractNumId w:val="4"/>
  </w:num>
  <w:num w:numId="5" w16cid:durableId="136544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58"/>
    <w:rsid w:val="0005000A"/>
    <w:rsid w:val="000838D1"/>
    <w:rsid w:val="00090598"/>
    <w:rsid w:val="0011715B"/>
    <w:rsid w:val="001D0725"/>
    <w:rsid w:val="00253FA5"/>
    <w:rsid w:val="0025699F"/>
    <w:rsid w:val="00267D34"/>
    <w:rsid w:val="00295E04"/>
    <w:rsid w:val="002A366E"/>
    <w:rsid w:val="00336238"/>
    <w:rsid w:val="00404363"/>
    <w:rsid w:val="004663B3"/>
    <w:rsid w:val="006162E4"/>
    <w:rsid w:val="006470F1"/>
    <w:rsid w:val="00657136"/>
    <w:rsid w:val="00665B74"/>
    <w:rsid w:val="00692574"/>
    <w:rsid w:val="0071393E"/>
    <w:rsid w:val="00724682"/>
    <w:rsid w:val="00741A09"/>
    <w:rsid w:val="00797461"/>
    <w:rsid w:val="00805F4D"/>
    <w:rsid w:val="00835AFB"/>
    <w:rsid w:val="00883B21"/>
    <w:rsid w:val="00886EC4"/>
    <w:rsid w:val="00912961"/>
    <w:rsid w:val="00952D01"/>
    <w:rsid w:val="009549B0"/>
    <w:rsid w:val="009E6EA8"/>
    <w:rsid w:val="00A02C02"/>
    <w:rsid w:val="00AB55FB"/>
    <w:rsid w:val="00AD5827"/>
    <w:rsid w:val="00B739CE"/>
    <w:rsid w:val="00C541CE"/>
    <w:rsid w:val="00DD13C7"/>
    <w:rsid w:val="00DE7249"/>
    <w:rsid w:val="00E45458"/>
    <w:rsid w:val="00EA1611"/>
    <w:rsid w:val="00EC083D"/>
    <w:rsid w:val="00F17A2F"/>
    <w:rsid w:val="00F54607"/>
    <w:rsid w:val="00F93386"/>
    <w:rsid w:val="00FD4D4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FB241"/>
  <w15:docId w15:val="{FC763351-A587-4A19-9733-54A4F576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C04"/>
  </w:style>
  <w:style w:type="paragraph" w:styleId="Ttulo1">
    <w:name w:val="heading 1"/>
    <w:basedOn w:val="Normal"/>
    <w:next w:val="Normal"/>
    <w:link w:val="Ttulo1Char"/>
    <w:qFormat/>
    <w:rsid w:val="00884FC7"/>
    <w:pPr>
      <w:keepNext/>
      <w:spacing w:before="240" w:after="60"/>
      <w:outlineLvl w:val="0"/>
    </w:pPr>
    <w:rPr>
      <w:rFonts w:ascii="Arial" w:hAnsi="Arial" w:cs="Arial"/>
      <w:b/>
      <w:bCs/>
      <w:kern w:val="2"/>
      <w:sz w:val="32"/>
      <w:szCs w:val="32"/>
    </w:rPr>
  </w:style>
  <w:style w:type="paragraph" w:styleId="Ttulo2">
    <w:name w:val="heading 2"/>
    <w:basedOn w:val="Normal"/>
    <w:next w:val="Normal"/>
    <w:qFormat/>
    <w:rsid w:val="00884FC7"/>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2A53EC"/>
    <w:rPr>
      <w:i/>
      <w:iCs/>
    </w:rPr>
  </w:style>
  <w:style w:type="character" w:customStyle="1" w:styleId="LinkdaInternet">
    <w:name w:val="Link da Internet"/>
    <w:rsid w:val="001024F1"/>
    <w:rPr>
      <w:color w:val="0000FF"/>
      <w:u w:val="single"/>
    </w:rPr>
  </w:style>
  <w:style w:type="character" w:customStyle="1" w:styleId="TextodeEspaoReservado">
    <w:name w:val="Texto de Espaço Reservado"/>
    <w:basedOn w:val="Fontepargpadro"/>
    <w:uiPriority w:val="99"/>
    <w:semiHidden/>
    <w:qFormat/>
    <w:rsid w:val="00B57584"/>
    <w:rPr>
      <w:color w:val="808080"/>
    </w:rPr>
  </w:style>
  <w:style w:type="character" w:customStyle="1" w:styleId="Ttulo1Char">
    <w:name w:val="Título 1 Char"/>
    <w:basedOn w:val="Fontepargpadro"/>
    <w:link w:val="Ttulo1"/>
    <w:qFormat/>
    <w:rsid w:val="002A12E3"/>
    <w:rPr>
      <w:rFonts w:ascii="Arial" w:hAnsi="Arial" w:cs="Arial"/>
      <w:b/>
      <w:bCs/>
      <w:kern w:val="2"/>
      <w:sz w:val="32"/>
      <w:szCs w:val="32"/>
    </w:rPr>
  </w:style>
  <w:style w:type="character" w:customStyle="1" w:styleId="Linkdainternetvisitado">
    <w:name w:val="Link da internet visitado"/>
    <w:basedOn w:val="Fontepargpadro"/>
    <w:semiHidden/>
    <w:unhideWhenUsed/>
    <w:rsid w:val="00176445"/>
    <w:rPr>
      <w:color w:val="800080" w:themeColor="followedHyperlink"/>
      <w:u w:val="single"/>
    </w:rPr>
  </w:style>
  <w:style w:type="character" w:customStyle="1" w:styleId="CorpodetextoChar">
    <w:name w:val="Corpo de texto Char"/>
    <w:basedOn w:val="Fontepargpadro"/>
    <w:link w:val="Corpodetexto"/>
    <w:qFormat/>
    <w:rsid w:val="000073A4"/>
  </w:style>
  <w:style w:type="character" w:customStyle="1" w:styleId="MenoPendente1">
    <w:name w:val="Menção Pendente1"/>
    <w:basedOn w:val="Fontepargpadro"/>
    <w:uiPriority w:val="99"/>
    <w:semiHidden/>
    <w:unhideWhenUsed/>
    <w:qFormat/>
    <w:rsid w:val="007B591C"/>
    <w:rPr>
      <w:color w:val="605E5C"/>
      <w:shd w:val="clear" w:color="auto" w:fill="E1DFDD"/>
    </w:rPr>
  </w:style>
  <w:style w:type="character" w:customStyle="1" w:styleId="Numeraodelinhas">
    <w:name w:val="Numeração de linhas"/>
  </w:style>
  <w:style w:type="paragraph" w:styleId="Ttulo">
    <w:name w:val="Title"/>
    <w:basedOn w:val="Normal"/>
    <w:next w:val="Corpodetexto"/>
    <w:qFormat/>
    <w:rsid w:val="00884FC7"/>
    <w:pPr>
      <w:jc w:val="center"/>
      <w:outlineLvl w:val="0"/>
    </w:pPr>
    <w:rPr>
      <w:rFonts w:ascii="Bookman Old Style" w:hAnsi="Bookman Old Style"/>
      <w:b/>
    </w:rPr>
  </w:style>
  <w:style w:type="paragraph" w:styleId="Corpodetexto">
    <w:name w:val="Body Text"/>
    <w:basedOn w:val="Normal"/>
    <w:link w:val="CorpodetextoChar"/>
    <w:rsid w:val="00884FC7"/>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rsid w:val="00884FC7"/>
    <w:pPr>
      <w:tabs>
        <w:tab w:val="center" w:pos="4252"/>
        <w:tab w:val="right" w:pos="8504"/>
      </w:tabs>
    </w:pPr>
  </w:style>
  <w:style w:type="paragraph" w:styleId="Textodebalo">
    <w:name w:val="Balloon Text"/>
    <w:basedOn w:val="Normal"/>
    <w:semiHidden/>
    <w:qFormat/>
    <w:rsid w:val="00D2162B"/>
    <w:rPr>
      <w:rFonts w:ascii="Tahoma" w:hAnsi="Tahoma" w:cs="Tahoma"/>
      <w:sz w:val="16"/>
      <w:szCs w:val="16"/>
    </w:rPr>
  </w:style>
  <w:style w:type="paragraph" w:styleId="Rodap">
    <w:name w:val="footer"/>
    <w:basedOn w:val="Normal"/>
    <w:rsid w:val="00AA22D9"/>
    <w:pPr>
      <w:tabs>
        <w:tab w:val="center" w:pos="4252"/>
        <w:tab w:val="right" w:pos="8504"/>
      </w:tabs>
    </w:pPr>
  </w:style>
  <w:style w:type="paragraph" w:customStyle="1" w:styleId="ListaColorida-nfase11">
    <w:name w:val="Lista Colorida - Ênfase 11"/>
    <w:basedOn w:val="Normal"/>
    <w:uiPriority w:val="34"/>
    <w:qFormat/>
    <w:rsid w:val="00EB5CF7"/>
    <w:pPr>
      <w:ind w:left="708"/>
    </w:pPr>
  </w:style>
  <w:style w:type="paragraph" w:styleId="PargrafodaLista">
    <w:name w:val="List Paragraph"/>
    <w:basedOn w:val="Normal"/>
    <w:uiPriority w:val="34"/>
    <w:qFormat/>
    <w:rsid w:val="006D2796"/>
    <w:pPr>
      <w:ind w:left="708"/>
    </w:pPr>
  </w:style>
  <w:style w:type="paragraph" w:styleId="NormalWeb">
    <w:name w:val="Normal (Web)"/>
    <w:basedOn w:val="Normal"/>
    <w:uiPriority w:val="99"/>
    <w:unhideWhenUsed/>
    <w:qFormat/>
    <w:rsid w:val="00052CD7"/>
    <w:pPr>
      <w:spacing w:beforeAutospacing="1" w:afterAutospacing="1"/>
    </w:pPr>
    <w:rPr>
      <w:sz w:val="24"/>
      <w:szCs w:val="24"/>
    </w:rPr>
  </w:style>
  <w:style w:type="paragraph" w:customStyle="1" w:styleId="trt0xe">
    <w:name w:val="trt0xe"/>
    <w:basedOn w:val="Normal"/>
    <w:qFormat/>
    <w:rsid w:val="00282925"/>
    <w:pPr>
      <w:spacing w:beforeAutospacing="1" w:afterAutospacing="1"/>
    </w:pPr>
    <w:rPr>
      <w:sz w:val="24"/>
      <w:szCs w:val="24"/>
    </w:rPr>
  </w:style>
  <w:style w:type="paragraph" w:customStyle="1" w:styleId="Standard">
    <w:name w:val="Standard"/>
    <w:qFormat/>
    <w:rsid w:val="00381C44"/>
    <w:pPr>
      <w:textAlignment w:val="baseline"/>
    </w:pPr>
    <w:rPr>
      <w:rFonts w:ascii="Liberation Serif" w:eastAsia="SimSun" w:hAnsi="Liberation Serif" w:cs="Lucida Sans"/>
      <w:kern w:val="2"/>
      <w:sz w:val="24"/>
      <w:szCs w:val="24"/>
      <w:lang w:eastAsia="zh-CN" w:bidi="hi-IN"/>
    </w:rPr>
  </w:style>
  <w:style w:type="paragraph" w:customStyle="1" w:styleId="ww-padro">
    <w:name w:val="ww-padro"/>
    <w:basedOn w:val="Normal"/>
    <w:qFormat/>
    <w:rsid w:val="00BD402E"/>
    <w:pPr>
      <w:spacing w:beforeAutospacing="1" w:afterAutospacing="1"/>
    </w:pPr>
    <w:rPr>
      <w:sz w:val="24"/>
      <w:szCs w:val="24"/>
    </w:rPr>
  </w:style>
  <w:style w:type="paragraph" w:customStyle="1" w:styleId="Anotao">
    <w:name w:val="Anotação"/>
    <w:basedOn w:val="Normal"/>
    <w:qFormat/>
  </w:style>
  <w:style w:type="table" w:styleId="Tabelacomgrade">
    <w:name w:val="Table Grid"/>
    <w:basedOn w:val="Tabelanormal"/>
    <w:rsid w:val="00EC5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semiHidden/>
    <w:unhideWhenUsed/>
  </w:style>
  <w:style w:type="character" w:customStyle="1" w:styleId="TextodecomentrioChar">
    <w:name w:val="Texto de comentário Char"/>
    <w:basedOn w:val="Fontepargpadro"/>
    <w:link w:val="Textodecomentrio"/>
    <w:semiHidden/>
  </w:style>
  <w:style w:type="character" w:styleId="Refdecomentrio">
    <w:name w:val="annotation reference"/>
    <w:basedOn w:val="Fontepargpadro"/>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naepe.org.br/selecoes-aberta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aepe.org.br/"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compras@funaepe.org.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mailto:atendimento@funaepe.org.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tendimento@funaepe.or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F9D59-7643-46F4-8355-783F062D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6345</Words>
  <Characters>34264</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Lalucci Braga &amp; Matoso Advogados</dc:creator>
  <dc:description/>
  <cp:lastModifiedBy>Usuario</cp:lastModifiedBy>
  <cp:revision>3</cp:revision>
  <dcterms:created xsi:type="dcterms:W3CDTF">2024-06-17T19:11:00Z</dcterms:created>
  <dcterms:modified xsi:type="dcterms:W3CDTF">2024-06-27T19:31:00Z</dcterms:modified>
  <dc:language>pt-BR</dc:language>
</cp:coreProperties>
</file>